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345" w:rsidRDefault="00CC3345">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7"/>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6"/>
        <w:gridCol w:w="6064"/>
      </w:tblGrid>
      <w:tr w:rsidR="00CC3345">
        <w:tc>
          <w:tcPr>
            <w:tcW w:w="3006" w:type="dxa"/>
          </w:tcPr>
          <w:p w:rsidR="00CC3345" w:rsidRDefault="000A46E5">
            <w:pPr>
              <w:tabs>
                <w:tab w:val="left" w:pos="1440"/>
                <w:tab w:val="center" w:pos="4536"/>
                <w:tab w:val="right" w:pos="9072"/>
              </w:tabs>
              <w:rPr>
                <w:b/>
                <w:i/>
                <w:sz w:val="20"/>
                <w:szCs w:val="20"/>
              </w:rPr>
            </w:pPr>
            <w:r>
              <w:rPr>
                <w:noProof/>
              </w:rPr>
              <w:drawing>
                <wp:anchor distT="0" distB="0" distL="114300" distR="114300" simplePos="0" relativeHeight="251658240" behindDoc="0" locked="0" layoutInCell="1" hidden="0" allowOverlap="1">
                  <wp:simplePos x="0" y="0"/>
                  <wp:positionH relativeFrom="column">
                    <wp:posOffset>-26667</wp:posOffset>
                  </wp:positionH>
                  <wp:positionV relativeFrom="paragraph">
                    <wp:posOffset>41910</wp:posOffset>
                  </wp:positionV>
                  <wp:extent cx="1771650" cy="117157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71650" cy="1171575"/>
                          </a:xfrm>
                          <a:prstGeom prst="rect">
                            <a:avLst/>
                          </a:prstGeom>
                          <a:ln/>
                        </pic:spPr>
                      </pic:pic>
                    </a:graphicData>
                  </a:graphic>
                </wp:anchor>
              </w:drawing>
            </w:r>
          </w:p>
        </w:tc>
        <w:tc>
          <w:tcPr>
            <w:tcW w:w="6064" w:type="dxa"/>
          </w:tcPr>
          <w:p w:rsidR="00CC3345" w:rsidRDefault="00CC3345">
            <w:pPr>
              <w:tabs>
                <w:tab w:val="right" w:pos="9072"/>
              </w:tabs>
              <w:rPr>
                <w:sz w:val="20"/>
                <w:szCs w:val="20"/>
              </w:rPr>
            </w:pPr>
          </w:p>
          <w:p w:rsidR="00CC3345" w:rsidRDefault="00CC3345">
            <w:pPr>
              <w:tabs>
                <w:tab w:val="right" w:pos="9072"/>
              </w:tabs>
              <w:rPr>
                <w:sz w:val="20"/>
                <w:szCs w:val="20"/>
              </w:rPr>
            </w:pPr>
          </w:p>
          <w:p w:rsidR="00CC3345" w:rsidRDefault="00CC3345">
            <w:pPr>
              <w:tabs>
                <w:tab w:val="right" w:pos="9072"/>
              </w:tabs>
              <w:rPr>
                <w:sz w:val="20"/>
                <w:szCs w:val="20"/>
              </w:rPr>
            </w:pPr>
          </w:p>
          <w:p w:rsidR="00CC3345" w:rsidRDefault="00CC3345">
            <w:pPr>
              <w:tabs>
                <w:tab w:val="right" w:pos="9072"/>
              </w:tabs>
              <w:rPr>
                <w:sz w:val="20"/>
                <w:szCs w:val="20"/>
              </w:rPr>
            </w:pPr>
          </w:p>
          <w:p w:rsidR="00CC3345" w:rsidRDefault="00CC3345">
            <w:pPr>
              <w:tabs>
                <w:tab w:val="right" w:pos="9072"/>
              </w:tabs>
              <w:rPr>
                <w:sz w:val="20"/>
                <w:szCs w:val="20"/>
              </w:rPr>
            </w:pPr>
          </w:p>
          <w:p w:rsidR="00CC3345" w:rsidRDefault="00CC3345">
            <w:pPr>
              <w:tabs>
                <w:tab w:val="right" w:pos="9072"/>
              </w:tabs>
              <w:rPr>
                <w:sz w:val="20"/>
                <w:szCs w:val="20"/>
              </w:rPr>
            </w:pPr>
          </w:p>
          <w:p w:rsidR="00CC3345" w:rsidRDefault="00CC3345">
            <w:pPr>
              <w:tabs>
                <w:tab w:val="right" w:pos="9072"/>
              </w:tabs>
              <w:rPr>
                <w:sz w:val="20"/>
                <w:szCs w:val="20"/>
              </w:rPr>
            </w:pPr>
          </w:p>
        </w:tc>
      </w:tr>
      <w:tr w:rsidR="00CC3345">
        <w:tc>
          <w:tcPr>
            <w:tcW w:w="3006" w:type="dxa"/>
            <w:tcBorders>
              <w:top w:val="single" w:sz="4" w:space="0" w:color="000000"/>
              <w:left w:val="single" w:sz="4" w:space="0" w:color="000000"/>
              <w:bottom w:val="single" w:sz="4" w:space="0" w:color="000000"/>
              <w:right w:val="single" w:sz="4" w:space="0" w:color="000000"/>
            </w:tcBorders>
          </w:tcPr>
          <w:p w:rsidR="00CC3345" w:rsidRDefault="000A46E5">
            <w:pPr>
              <w:keepNext/>
              <w:rPr>
                <w:b/>
                <w:sz w:val="20"/>
                <w:szCs w:val="20"/>
              </w:rPr>
            </w:pPr>
            <w:r>
              <w:rPr>
                <w:b/>
                <w:sz w:val="20"/>
                <w:szCs w:val="20"/>
              </w:rPr>
              <w:t>AGENDA</w:t>
            </w:r>
          </w:p>
        </w:tc>
        <w:tc>
          <w:tcPr>
            <w:tcW w:w="6064" w:type="dxa"/>
            <w:tcBorders>
              <w:top w:val="single" w:sz="4" w:space="0" w:color="000000"/>
              <w:left w:val="single" w:sz="4" w:space="0" w:color="000000"/>
              <w:bottom w:val="single" w:sz="4" w:space="0" w:color="000000"/>
              <w:right w:val="single" w:sz="4" w:space="0" w:color="000000"/>
            </w:tcBorders>
          </w:tcPr>
          <w:p w:rsidR="00CC3345" w:rsidRDefault="000A46E5">
            <w:pPr>
              <w:keepNext/>
              <w:rPr>
                <w:b/>
                <w:sz w:val="20"/>
                <w:szCs w:val="20"/>
              </w:rPr>
            </w:pPr>
            <w:r>
              <w:rPr>
                <w:b/>
                <w:sz w:val="20"/>
                <w:szCs w:val="20"/>
              </w:rPr>
              <w:t>MR OVERLEG</w:t>
            </w:r>
          </w:p>
        </w:tc>
      </w:tr>
      <w:tr w:rsidR="00CC3345">
        <w:tc>
          <w:tcPr>
            <w:tcW w:w="3006" w:type="dxa"/>
            <w:tcBorders>
              <w:top w:val="single" w:sz="4" w:space="0" w:color="000000"/>
              <w:left w:val="single" w:sz="4" w:space="0" w:color="000000"/>
              <w:bottom w:val="single" w:sz="4" w:space="0" w:color="000000"/>
              <w:right w:val="single" w:sz="4" w:space="0" w:color="000000"/>
            </w:tcBorders>
          </w:tcPr>
          <w:p w:rsidR="00CC3345" w:rsidRDefault="000A46E5">
            <w:pPr>
              <w:keepNext/>
              <w:rPr>
                <w:i/>
                <w:sz w:val="20"/>
                <w:szCs w:val="20"/>
              </w:rPr>
            </w:pPr>
            <w:r>
              <w:rPr>
                <w:i/>
                <w:sz w:val="20"/>
                <w:szCs w:val="20"/>
              </w:rPr>
              <w:t>Datum:</w:t>
            </w:r>
          </w:p>
        </w:tc>
        <w:tc>
          <w:tcPr>
            <w:tcW w:w="6064" w:type="dxa"/>
            <w:tcBorders>
              <w:top w:val="single" w:sz="4" w:space="0" w:color="000000"/>
              <w:left w:val="single" w:sz="4" w:space="0" w:color="000000"/>
              <w:bottom w:val="single" w:sz="4" w:space="0" w:color="000000"/>
              <w:right w:val="single" w:sz="4" w:space="0" w:color="000000"/>
            </w:tcBorders>
          </w:tcPr>
          <w:p w:rsidR="00CC3345" w:rsidRDefault="000A46E5">
            <w:pPr>
              <w:keepNext/>
              <w:rPr>
                <w:b/>
                <w:sz w:val="20"/>
                <w:szCs w:val="20"/>
              </w:rPr>
            </w:pPr>
            <w:r>
              <w:rPr>
                <w:b/>
                <w:sz w:val="20"/>
                <w:szCs w:val="20"/>
              </w:rPr>
              <w:t>16 januari 2023</w:t>
            </w:r>
          </w:p>
        </w:tc>
      </w:tr>
      <w:tr w:rsidR="00CC3345">
        <w:tc>
          <w:tcPr>
            <w:tcW w:w="3006" w:type="dxa"/>
            <w:tcBorders>
              <w:top w:val="single" w:sz="4" w:space="0" w:color="000000"/>
              <w:left w:val="single" w:sz="4" w:space="0" w:color="000000"/>
              <w:bottom w:val="single" w:sz="4" w:space="0" w:color="000000"/>
              <w:right w:val="single" w:sz="4" w:space="0" w:color="000000"/>
            </w:tcBorders>
          </w:tcPr>
          <w:p w:rsidR="00CC3345" w:rsidRDefault="000A46E5">
            <w:pPr>
              <w:keepNext/>
              <w:rPr>
                <w:i/>
                <w:sz w:val="20"/>
                <w:szCs w:val="20"/>
              </w:rPr>
            </w:pPr>
            <w:r>
              <w:rPr>
                <w:i/>
                <w:sz w:val="20"/>
                <w:szCs w:val="20"/>
              </w:rPr>
              <w:t>Plaats:</w:t>
            </w:r>
          </w:p>
        </w:tc>
        <w:tc>
          <w:tcPr>
            <w:tcW w:w="6064" w:type="dxa"/>
            <w:tcBorders>
              <w:top w:val="single" w:sz="4" w:space="0" w:color="000000"/>
              <w:left w:val="single" w:sz="4" w:space="0" w:color="000000"/>
              <w:bottom w:val="single" w:sz="4" w:space="0" w:color="000000"/>
              <w:right w:val="single" w:sz="4" w:space="0" w:color="000000"/>
            </w:tcBorders>
          </w:tcPr>
          <w:p w:rsidR="00CC3345" w:rsidRDefault="000A46E5">
            <w:pPr>
              <w:keepNext/>
              <w:rPr>
                <w:sz w:val="20"/>
                <w:szCs w:val="20"/>
              </w:rPr>
            </w:pPr>
            <w:r>
              <w:rPr>
                <w:sz w:val="20"/>
                <w:szCs w:val="20"/>
              </w:rPr>
              <w:t>Personeelskamer Spectrum</w:t>
            </w:r>
          </w:p>
        </w:tc>
      </w:tr>
      <w:tr w:rsidR="00CC3345">
        <w:tc>
          <w:tcPr>
            <w:tcW w:w="3006" w:type="dxa"/>
            <w:tcBorders>
              <w:top w:val="single" w:sz="4" w:space="0" w:color="000000"/>
              <w:left w:val="single" w:sz="4" w:space="0" w:color="000000"/>
              <w:bottom w:val="single" w:sz="4" w:space="0" w:color="000000"/>
              <w:right w:val="single" w:sz="4" w:space="0" w:color="000000"/>
            </w:tcBorders>
          </w:tcPr>
          <w:p w:rsidR="00CC3345" w:rsidRDefault="000A46E5">
            <w:pPr>
              <w:keepNext/>
              <w:rPr>
                <w:i/>
                <w:sz w:val="20"/>
                <w:szCs w:val="20"/>
              </w:rPr>
            </w:pPr>
            <w:r>
              <w:rPr>
                <w:i/>
                <w:sz w:val="20"/>
                <w:szCs w:val="20"/>
              </w:rPr>
              <w:t>Tijd:</w:t>
            </w:r>
          </w:p>
        </w:tc>
        <w:tc>
          <w:tcPr>
            <w:tcW w:w="6064" w:type="dxa"/>
            <w:tcBorders>
              <w:top w:val="single" w:sz="4" w:space="0" w:color="000000"/>
              <w:left w:val="single" w:sz="4" w:space="0" w:color="000000"/>
              <w:bottom w:val="single" w:sz="4" w:space="0" w:color="000000"/>
              <w:right w:val="single" w:sz="4" w:space="0" w:color="000000"/>
            </w:tcBorders>
          </w:tcPr>
          <w:p w:rsidR="00CC3345" w:rsidRDefault="000A46E5">
            <w:pPr>
              <w:keepNext/>
              <w:rPr>
                <w:b/>
                <w:sz w:val="20"/>
                <w:szCs w:val="20"/>
              </w:rPr>
            </w:pPr>
            <w:r>
              <w:rPr>
                <w:b/>
                <w:sz w:val="20"/>
                <w:szCs w:val="20"/>
              </w:rPr>
              <w:t xml:space="preserve">19.30– 21.30 uur </w:t>
            </w:r>
          </w:p>
        </w:tc>
      </w:tr>
      <w:tr w:rsidR="00CC3345">
        <w:tc>
          <w:tcPr>
            <w:tcW w:w="3006" w:type="dxa"/>
            <w:tcBorders>
              <w:top w:val="single" w:sz="4" w:space="0" w:color="000000"/>
              <w:left w:val="single" w:sz="4" w:space="0" w:color="000000"/>
              <w:bottom w:val="single" w:sz="4" w:space="0" w:color="000000"/>
              <w:right w:val="single" w:sz="4" w:space="0" w:color="000000"/>
            </w:tcBorders>
          </w:tcPr>
          <w:p w:rsidR="00CC3345" w:rsidRDefault="000A46E5">
            <w:pPr>
              <w:keepNext/>
              <w:rPr>
                <w:i/>
                <w:sz w:val="20"/>
                <w:szCs w:val="20"/>
              </w:rPr>
            </w:pPr>
            <w:r>
              <w:rPr>
                <w:i/>
                <w:sz w:val="20"/>
                <w:szCs w:val="20"/>
              </w:rPr>
              <w:t>Uitgenodigd:</w:t>
            </w:r>
          </w:p>
          <w:p w:rsidR="00CC3345" w:rsidRDefault="00CC3345">
            <w:pPr>
              <w:rPr>
                <w:sz w:val="20"/>
                <w:szCs w:val="20"/>
              </w:rPr>
            </w:pPr>
          </w:p>
          <w:p w:rsidR="00CC3345" w:rsidRDefault="00CC3345">
            <w:pPr>
              <w:rPr>
                <w:sz w:val="20"/>
                <w:szCs w:val="20"/>
              </w:rPr>
            </w:pPr>
          </w:p>
          <w:p w:rsidR="00CC3345" w:rsidRDefault="00CC3345">
            <w:pPr>
              <w:keepNext/>
              <w:rPr>
                <w:i/>
                <w:sz w:val="20"/>
                <w:szCs w:val="20"/>
              </w:rPr>
            </w:pPr>
          </w:p>
          <w:p w:rsidR="00CC3345" w:rsidRDefault="000A46E5">
            <w:pPr>
              <w:keepNext/>
              <w:rPr>
                <w:i/>
                <w:sz w:val="20"/>
                <w:szCs w:val="20"/>
              </w:rPr>
            </w:pPr>
            <w:r>
              <w:rPr>
                <w:i/>
                <w:sz w:val="20"/>
                <w:szCs w:val="20"/>
              </w:rPr>
              <w:t>Adviserend:</w:t>
            </w:r>
          </w:p>
          <w:p w:rsidR="00CC3345" w:rsidRDefault="000A46E5">
            <w:pPr>
              <w:rPr>
                <w:sz w:val="20"/>
                <w:szCs w:val="20"/>
              </w:rPr>
            </w:pPr>
            <w:r>
              <w:rPr>
                <w:sz w:val="20"/>
                <w:szCs w:val="20"/>
              </w:rPr>
              <w:t>Afwezig:</w:t>
            </w:r>
          </w:p>
        </w:tc>
        <w:tc>
          <w:tcPr>
            <w:tcW w:w="6064" w:type="dxa"/>
            <w:tcBorders>
              <w:top w:val="single" w:sz="4" w:space="0" w:color="000000"/>
              <w:left w:val="single" w:sz="4" w:space="0" w:color="000000"/>
              <w:bottom w:val="single" w:sz="4" w:space="0" w:color="000000"/>
              <w:right w:val="single" w:sz="4" w:space="0" w:color="000000"/>
            </w:tcBorders>
          </w:tcPr>
          <w:p w:rsidR="00CC3345" w:rsidRDefault="000A46E5">
            <w:pPr>
              <w:rPr>
                <w:sz w:val="20"/>
                <w:szCs w:val="20"/>
              </w:rPr>
            </w:pPr>
            <w:r>
              <w:rPr>
                <w:sz w:val="20"/>
                <w:szCs w:val="20"/>
              </w:rPr>
              <w:t xml:space="preserve">PMR: A. Bergsma, B. Dalebout, C. van der Gaag en M. </w:t>
            </w:r>
            <w:proofErr w:type="spellStart"/>
            <w:r>
              <w:rPr>
                <w:sz w:val="20"/>
                <w:szCs w:val="20"/>
              </w:rPr>
              <w:t>Gijsbers</w:t>
            </w:r>
            <w:proofErr w:type="spellEnd"/>
          </w:p>
          <w:p w:rsidR="00CC3345" w:rsidRDefault="000A46E5">
            <w:pPr>
              <w:rPr>
                <w:sz w:val="20"/>
                <w:szCs w:val="20"/>
              </w:rPr>
            </w:pPr>
            <w:r>
              <w:rPr>
                <w:sz w:val="20"/>
                <w:szCs w:val="20"/>
              </w:rPr>
              <w:t>OMR: B. Leenman (voorzitter) I. Oldenhof, P. van Wijnen, E. Hes en V. Ramdas</w:t>
            </w:r>
          </w:p>
          <w:p w:rsidR="00CC3345" w:rsidRDefault="00CC3345">
            <w:pPr>
              <w:rPr>
                <w:sz w:val="20"/>
                <w:szCs w:val="20"/>
              </w:rPr>
            </w:pPr>
          </w:p>
          <w:p w:rsidR="00CC3345" w:rsidRDefault="000A46E5">
            <w:pPr>
              <w:rPr>
                <w:sz w:val="20"/>
                <w:szCs w:val="20"/>
              </w:rPr>
            </w:pPr>
            <w:r>
              <w:rPr>
                <w:sz w:val="20"/>
                <w:szCs w:val="20"/>
              </w:rPr>
              <w:t>L. van Oosten (directeur), M. Bakker-Schuur (adjunct-directeur)</w:t>
            </w:r>
          </w:p>
          <w:p w:rsidR="00CC3345" w:rsidRDefault="000A46E5">
            <w:pPr>
              <w:rPr>
                <w:sz w:val="20"/>
                <w:szCs w:val="20"/>
              </w:rPr>
            </w:pPr>
            <w:r>
              <w:rPr>
                <w:sz w:val="20"/>
                <w:szCs w:val="20"/>
              </w:rPr>
              <w:t>B. Leenman, I. Oldenhof, M. Bakker-Schuur, C. van der Gaag</w:t>
            </w:r>
          </w:p>
        </w:tc>
      </w:tr>
      <w:tr w:rsidR="00CC3345">
        <w:tc>
          <w:tcPr>
            <w:tcW w:w="3006" w:type="dxa"/>
            <w:tcBorders>
              <w:top w:val="single" w:sz="4" w:space="0" w:color="000000"/>
              <w:left w:val="single" w:sz="4" w:space="0" w:color="000000"/>
              <w:bottom w:val="single" w:sz="4" w:space="0" w:color="000000"/>
              <w:right w:val="single" w:sz="4" w:space="0" w:color="000000"/>
            </w:tcBorders>
          </w:tcPr>
          <w:p w:rsidR="00CC3345" w:rsidRDefault="000A46E5">
            <w:pPr>
              <w:keepNext/>
              <w:rPr>
                <w:i/>
                <w:sz w:val="20"/>
                <w:szCs w:val="20"/>
              </w:rPr>
            </w:pPr>
            <w:r>
              <w:rPr>
                <w:i/>
                <w:sz w:val="20"/>
                <w:szCs w:val="20"/>
              </w:rPr>
              <w:t>Notulist:</w:t>
            </w:r>
          </w:p>
        </w:tc>
        <w:tc>
          <w:tcPr>
            <w:tcW w:w="6064" w:type="dxa"/>
            <w:tcBorders>
              <w:top w:val="single" w:sz="4" w:space="0" w:color="000000"/>
              <w:left w:val="single" w:sz="4" w:space="0" w:color="000000"/>
              <w:bottom w:val="single" w:sz="4" w:space="0" w:color="000000"/>
              <w:right w:val="single" w:sz="4" w:space="0" w:color="000000"/>
            </w:tcBorders>
          </w:tcPr>
          <w:p w:rsidR="00CC3345" w:rsidRDefault="000A46E5">
            <w:pPr>
              <w:keepNext/>
              <w:tabs>
                <w:tab w:val="left" w:pos="252"/>
              </w:tabs>
              <w:rPr>
                <w:sz w:val="20"/>
                <w:szCs w:val="20"/>
              </w:rPr>
            </w:pPr>
            <w:r>
              <w:rPr>
                <w:sz w:val="20"/>
                <w:szCs w:val="20"/>
              </w:rPr>
              <w:t>V. Ramdas</w:t>
            </w:r>
          </w:p>
        </w:tc>
      </w:tr>
    </w:tbl>
    <w:p w:rsidR="00CC3345" w:rsidRDefault="00CC3345">
      <w:pPr>
        <w:spacing w:after="0" w:line="240" w:lineRule="auto"/>
        <w:rPr>
          <w:sz w:val="20"/>
          <w:szCs w:val="20"/>
        </w:rPr>
      </w:pPr>
    </w:p>
    <w:p w:rsidR="00CC3345" w:rsidRDefault="000A46E5">
      <w:pPr>
        <w:spacing w:after="0" w:line="240" w:lineRule="auto"/>
        <w:rPr>
          <w:i/>
          <w:u w:val="single"/>
        </w:rPr>
      </w:pPr>
      <w:r>
        <w:rPr>
          <w:i/>
          <w:u w:val="single"/>
        </w:rPr>
        <w:t>MR &amp; Directie: (19:30 – 20:30 uur)</w:t>
      </w:r>
    </w:p>
    <w:p w:rsidR="00CC3345" w:rsidRDefault="00CC3345">
      <w:pPr>
        <w:spacing w:after="0" w:line="240" w:lineRule="auto"/>
        <w:rPr>
          <w:sz w:val="20"/>
          <w:szCs w:val="20"/>
        </w:rPr>
      </w:pPr>
    </w:p>
    <w:tbl>
      <w:tblPr>
        <w:tblStyle w:val="a8"/>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5"/>
        <w:gridCol w:w="1835"/>
      </w:tblGrid>
      <w:tr w:rsidR="00CC3345">
        <w:tc>
          <w:tcPr>
            <w:tcW w:w="7225" w:type="dxa"/>
          </w:tcPr>
          <w:p w:rsidR="00CC3345" w:rsidRDefault="000A46E5">
            <w:pPr>
              <w:rPr>
                <w:b/>
                <w:sz w:val="20"/>
                <w:szCs w:val="20"/>
              </w:rPr>
            </w:pPr>
            <w:r>
              <w:rPr>
                <w:b/>
                <w:sz w:val="20"/>
                <w:szCs w:val="20"/>
              </w:rPr>
              <w:t>AGENDAPUNTEN</w:t>
            </w:r>
          </w:p>
        </w:tc>
        <w:tc>
          <w:tcPr>
            <w:tcW w:w="1835" w:type="dxa"/>
          </w:tcPr>
          <w:p w:rsidR="00CC3345" w:rsidRDefault="000A46E5">
            <w:pPr>
              <w:rPr>
                <w:b/>
                <w:sz w:val="20"/>
                <w:szCs w:val="20"/>
              </w:rPr>
            </w:pPr>
            <w:r>
              <w:rPr>
                <w:b/>
                <w:sz w:val="20"/>
                <w:szCs w:val="20"/>
              </w:rPr>
              <w:t>BEVOEGDHEID MR</w:t>
            </w:r>
          </w:p>
        </w:tc>
      </w:tr>
      <w:tr w:rsidR="00CC3345">
        <w:tc>
          <w:tcPr>
            <w:tcW w:w="7225" w:type="dxa"/>
          </w:tcPr>
          <w:p w:rsidR="00CC3345" w:rsidRDefault="000A46E5">
            <w:pPr>
              <w:rPr>
                <w:b/>
                <w:sz w:val="20"/>
                <w:szCs w:val="20"/>
              </w:rPr>
            </w:pPr>
            <w:r>
              <w:rPr>
                <w:b/>
                <w:sz w:val="20"/>
                <w:szCs w:val="20"/>
              </w:rPr>
              <w:t>1. Opening</w:t>
            </w:r>
          </w:p>
          <w:p w:rsidR="00CC3345" w:rsidRDefault="000A46E5">
            <w:pPr>
              <w:numPr>
                <w:ilvl w:val="0"/>
                <w:numId w:val="8"/>
              </w:numPr>
              <w:pBdr>
                <w:top w:val="nil"/>
                <w:left w:val="nil"/>
                <w:bottom w:val="nil"/>
                <w:right w:val="nil"/>
                <w:between w:val="nil"/>
              </w:pBdr>
              <w:spacing w:after="200" w:line="276" w:lineRule="auto"/>
              <w:rPr>
                <w:color w:val="000000"/>
                <w:sz w:val="20"/>
                <w:szCs w:val="20"/>
              </w:rPr>
            </w:pPr>
            <w:r>
              <w:rPr>
                <w:color w:val="000000"/>
                <w:sz w:val="20"/>
                <w:szCs w:val="20"/>
              </w:rPr>
              <w:t>Voorzitter B. Leenman is afwezig en A. Bergsma leidt daarom de vergadering.</w:t>
            </w:r>
          </w:p>
          <w:p w:rsidR="00CC3345" w:rsidRDefault="00CC3345">
            <w:pPr>
              <w:rPr>
                <w:sz w:val="20"/>
                <w:szCs w:val="20"/>
              </w:rPr>
            </w:pPr>
          </w:p>
          <w:p w:rsidR="00CC3345" w:rsidRDefault="000A46E5">
            <w:pPr>
              <w:rPr>
                <w:b/>
                <w:sz w:val="20"/>
                <w:szCs w:val="20"/>
              </w:rPr>
            </w:pPr>
            <w:r>
              <w:rPr>
                <w:b/>
                <w:sz w:val="20"/>
                <w:szCs w:val="20"/>
              </w:rPr>
              <w:t>2. Ingekomen- en uitgaande post.</w:t>
            </w:r>
          </w:p>
          <w:p w:rsidR="00CC3345" w:rsidRDefault="000A46E5">
            <w:pPr>
              <w:numPr>
                <w:ilvl w:val="0"/>
                <w:numId w:val="9"/>
              </w:numPr>
              <w:pBdr>
                <w:top w:val="nil"/>
                <w:left w:val="nil"/>
                <w:bottom w:val="nil"/>
                <w:right w:val="nil"/>
                <w:between w:val="nil"/>
              </w:pBdr>
              <w:spacing w:after="200" w:line="276" w:lineRule="auto"/>
              <w:rPr>
                <w:b/>
                <w:color w:val="000000"/>
                <w:sz w:val="20"/>
                <w:szCs w:val="20"/>
              </w:rPr>
            </w:pPr>
            <w:r>
              <w:rPr>
                <w:color w:val="000000"/>
                <w:sz w:val="20"/>
                <w:szCs w:val="20"/>
              </w:rPr>
              <w:t>notulen GMR 28 sept (bijlage)</w:t>
            </w:r>
          </w:p>
          <w:p w:rsidR="00CC3345" w:rsidRDefault="00CC3345">
            <w:pPr>
              <w:pBdr>
                <w:top w:val="nil"/>
                <w:left w:val="nil"/>
                <w:bottom w:val="nil"/>
                <w:right w:val="nil"/>
                <w:between w:val="nil"/>
              </w:pBdr>
              <w:rPr>
                <w:b/>
                <w:color w:val="000000"/>
                <w:sz w:val="20"/>
                <w:szCs w:val="20"/>
              </w:rPr>
            </w:pPr>
          </w:p>
          <w:p w:rsidR="00CC3345" w:rsidRDefault="000A46E5">
            <w:pPr>
              <w:pBdr>
                <w:top w:val="nil"/>
                <w:left w:val="nil"/>
                <w:bottom w:val="nil"/>
                <w:right w:val="nil"/>
                <w:between w:val="nil"/>
              </w:pBdr>
              <w:rPr>
                <w:b/>
                <w:color w:val="000000"/>
                <w:sz w:val="20"/>
                <w:szCs w:val="20"/>
              </w:rPr>
            </w:pPr>
            <w:r>
              <w:rPr>
                <w:b/>
                <w:color w:val="000000"/>
                <w:sz w:val="20"/>
                <w:szCs w:val="20"/>
              </w:rPr>
              <w:t xml:space="preserve">3. Mededelingen directie </w:t>
            </w:r>
          </w:p>
          <w:p w:rsidR="00CC3345" w:rsidRDefault="000A46E5">
            <w:pPr>
              <w:pBdr>
                <w:top w:val="nil"/>
                <w:left w:val="nil"/>
                <w:bottom w:val="nil"/>
                <w:right w:val="nil"/>
                <w:between w:val="nil"/>
              </w:pBdr>
              <w:ind w:left="360"/>
              <w:rPr>
                <w:b/>
                <w:sz w:val="20"/>
                <w:szCs w:val="20"/>
              </w:rPr>
            </w:pPr>
            <w:r>
              <w:rPr>
                <w:b/>
                <w:sz w:val="20"/>
                <w:szCs w:val="20"/>
              </w:rPr>
              <w:t>Personeelsmededelingen</w:t>
            </w:r>
          </w:p>
          <w:p w:rsidR="00CC3345" w:rsidRDefault="000A46E5">
            <w:pPr>
              <w:numPr>
                <w:ilvl w:val="0"/>
                <w:numId w:val="7"/>
              </w:numPr>
              <w:pBdr>
                <w:top w:val="nil"/>
                <w:left w:val="nil"/>
                <w:bottom w:val="nil"/>
                <w:right w:val="nil"/>
                <w:between w:val="nil"/>
              </w:pBdr>
              <w:spacing w:line="276" w:lineRule="auto"/>
              <w:rPr>
                <w:color w:val="000000"/>
                <w:sz w:val="20"/>
                <w:szCs w:val="20"/>
              </w:rPr>
            </w:pPr>
            <w:r>
              <w:rPr>
                <w:color w:val="000000"/>
                <w:sz w:val="20"/>
                <w:szCs w:val="20"/>
              </w:rPr>
              <w:t>Op personeelsgebied zijn er veel ontwikkelingen geweest afgelopen periode. Er zijn 2 leerkrachten weg en daarvoor is personeel aangetrokken en sollicitatieprocedures gestart. Daarnaast is er sprake van een aantal langdurig zieke leer</w:t>
            </w:r>
            <w:r>
              <w:rPr>
                <w:color w:val="000000"/>
                <w:sz w:val="20"/>
                <w:szCs w:val="20"/>
              </w:rPr>
              <w:t xml:space="preserve">krachten en een leerkracht met bevallingsverlof en ook weer een leerkracht die terugkomt van </w:t>
            </w:r>
            <w:proofErr w:type="spellStart"/>
            <w:r>
              <w:rPr>
                <w:color w:val="000000"/>
                <w:sz w:val="20"/>
                <w:szCs w:val="20"/>
              </w:rPr>
              <w:t>bevalllingsverlof</w:t>
            </w:r>
            <w:proofErr w:type="spellEnd"/>
            <w:r>
              <w:rPr>
                <w:color w:val="000000"/>
                <w:sz w:val="20"/>
                <w:szCs w:val="20"/>
              </w:rPr>
              <w:t xml:space="preserve">. Dat heeft de volgende consequenties om de groepen bezet te krijgen: </w:t>
            </w:r>
          </w:p>
          <w:p w:rsidR="00CC3345" w:rsidRDefault="000A46E5">
            <w:pPr>
              <w:numPr>
                <w:ilvl w:val="0"/>
                <w:numId w:val="7"/>
              </w:numPr>
              <w:pBdr>
                <w:top w:val="nil"/>
                <w:left w:val="nil"/>
                <w:bottom w:val="nil"/>
                <w:right w:val="nil"/>
                <w:between w:val="nil"/>
              </w:pBdr>
              <w:spacing w:line="276" w:lineRule="auto"/>
              <w:rPr>
                <w:color w:val="000000"/>
                <w:sz w:val="20"/>
                <w:szCs w:val="20"/>
              </w:rPr>
            </w:pPr>
            <w:r>
              <w:rPr>
                <w:color w:val="000000"/>
                <w:sz w:val="20"/>
                <w:szCs w:val="20"/>
              </w:rPr>
              <w:t>Diverse wijzigingen in de leerkrachten die op de groepen staan in zowel ond</w:t>
            </w:r>
            <w:r>
              <w:rPr>
                <w:color w:val="000000"/>
                <w:sz w:val="20"/>
                <w:szCs w:val="20"/>
              </w:rPr>
              <w:t>er als bovenbouw.</w:t>
            </w:r>
          </w:p>
          <w:p w:rsidR="00CC3345" w:rsidRDefault="000A46E5">
            <w:pPr>
              <w:numPr>
                <w:ilvl w:val="0"/>
                <w:numId w:val="7"/>
              </w:numPr>
              <w:pBdr>
                <w:top w:val="nil"/>
                <w:left w:val="nil"/>
                <w:bottom w:val="nil"/>
                <w:right w:val="nil"/>
                <w:between w:val="nil"/>
              </w:pBdr>
              <w:spacing w:line="276" w:lineRule="auto"/>
              <w:rPr>
                <w:color w:val="000000"/>
                <w:sz w:val="20"/>
                <w:szCs w:val="20"/>
              </w:rPr>
            </w:pPr>
            <w:r>
              <w:rPr>
                <w:color w:val="000000"/>
                <w:sz w:val="20"/>
                <w:szCs w:val="20"/>
              </w:rPr>
              <w:t xml:space="preserve">Het gaat ten kosten van 2 dagen </w:t>
            </w:r>
            <w:proofErr w:type="spellStart"/>
            <w:r>
              <w:rPr>
                <w:color w:val="000000"/>
                <w:sz w:val="20"/>
                <w:szCs w:val="20"/>
              </w:rPr>
              <w:t>subklas</w:t>
            </w:r>
            <w:proofErr w:type="spellEnd"/>
            <w:r>
              <w:rPr>
                <w:color w:val="000000"/>
                <w:sz w:val="20"/>
                <w:szCs w:val="20"/>
              </w:rPr>
              <w:t>, omdat een leerkracht anders ingezet wordt.</w:t>
            </w:r>
          </w:p>
          <w:p w:rsidR="00CC3345" w:rsidRDefault="000A46E5">
            <w:pPr>
              <w:numPr>
                <w:ilvl w:val="0"/>
                <w:numId w:val="7"/>
              </w:numPr>
              <w:pBdr>
                <w:top w:val="nil"/>
                <w:left w:val="nil"/>
                <w:bottom w:val="nil"/>
                <w:right w:val="nil"/>
                <w:between w:val="nil"/>
              </w:pBdr>
              <w:spacing w:line="276" w:lineRule="auto"/>
              <w:rPr>
                <w:color w:val="000000"/>
                <w:sz w:val="20"/>
                <w:szCs w:val="20"/>
              </w:rPr>
            </w:pPr>
            <w:r>
              <w:rPr>
                <w:color w:val="000000"/>
                <w:sz w:val="20"/>
                <w:szCs w:val="20"/>
              </w:rPr>
              <w:t>De leesbegeleiding wordt beperkt wordt tot slechts 1 dag.</w:t>
            </w:r>
          </w:p>
          <w:p w:rsidR="00CC3345" w:rsidRDefault="000A46E5">
            <w:pPr>
              <w:numPr>
                <w:ilvl w:val="0"/>
                <w:numId w:val="9"/>
              </w:numPr>
              <w:pBdr>
                <w:top w:val="nil"/>
                <w:left w:val="nil"/>
                <w:bottom w:val="nil"/>
                <w:right w:val="nil"/>
                <w:between w:val="nil"/>
              </w:pBdr>
              <w:spacing w:after="200" w:line="276" w:lineRule="auto"/>
              <w:rPr>
                <w:color w:val="000000"/>
                <w:sz w:val="20"/>
                <w:szCs w:val="20"/>
              </w:rPr>
            </w:pPr>
            <w:r>
              <w:rPr>
                <w:color w:val="000000"/>
                <w:sz w:val="20"/>
                <w:szCs w:val="20"/>
              </w:rPr>
              <w:t xml:space="preserve">De huidige intern begeleider (IB-er) wordt vanwege ziekte, waarbij haar re-integratie elders plaatsvindt, vervangen door een nieuwe IB-er. De nieuwe IB-er start per 1 augustus 2023. Ervaren IB-er, positieve referentie ontvangen veel ervaring bovenbouw- en </w:t>
            </w:r>
            <w:r>
              <w:rPr>
                <w:color w:val="000000"/>
                <w:sz w:val="20"/>
                <w:szCs w:val="20"/>
              </w:rPr>
              <w:t xml:space="preserve">middenbouw, voor 4 dagen: 1 dag voor de klas. Caroline </w:t>
            </w:r>
            <w:proofErr w:type="spellStart"/>
            <w:r>
              <w:rPr>
                <w:color w:val="000000"/>
                <w:sz w:val="20"/>
                <w:szCs w:val="20"/>
              </w:rPr>
              <w:t>Sleegers</w:t>
            </w:r>
            <w:proofErr w:type="spellEnd"/>
            <w:r>
              <w:rPr>
                <w:color w:val="000000"/>
                <w:sz w:val="20"/>
                <w:szCs w:val="20"/>
              </w:rPr>
              <w:t xml:space="preserve"> is interim geweest </w:t>
            </w:r>
          </w:p>
          <w:p w:rsidR="00CC3345" w:rsidRDefault="000A46E5">
            <w:pPr>
              <w:pBdr>
                <w:top w:val="nil"/>
                <w:left w:val="nil"/>
                <w:bottom w:val="nil"/>
                <w:right w:val="nil"/>
                <w:between w:val="nil"/>
              </w:pBdr>
              <w:ind w:left="360"/>
              <w:rPr>
                <w:b/>
                <w:sz w:val="20"/>
                <w:szCs w:val="20"/>
              </w:rPr>
            </w:pPr>
            <w:r>
              <w:rPr>
                <w:b/>
                <w:sz w:val="20"/>
                <w:szCs w:val="20"/>
              </w:rPr>
              <w:t>Traject Excellente Scholen</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t>Op 2 feb is het jurybezoek voor het predicaat excellente school gepland. Van 10.00uur - 13.30uur zal de jury met verschillende geledingen in gesp</w:t>
            </w:r>
            <w:r>
              <w:rPr>
                <w:color w:val="000000"/>
                <w:sz w:val="20"/>
                <w:szCs w:val="20"/>
              </w:rPr>
              <w:t>rek gaan (ouders, docenten, leerlingen).</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lastRenderedPageBreak/>
              <w:t xml:space="preserve">De directie deelt mee dat de inspectie heeft aangegeven dat het profiel van het Spectrum goed is omschreven, </w:t>
            </w:r>
            <w:r>
              <w:rPr>
                <w:sz w:val="20"/>
                <w:szCs w:val="20"/>
              </w:rPr>
              <w:t>er is geadviseerd om de naam van het profiel aan te passen.</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t>Discussie met MR of het profiel alles omvat wa</w:t>
            </w:r>
            <w:r>
              <w:rPr>
                <w:color w:val="000000"/>
                <w:sz w:val="20"/>
                <w:szCs w:val="20"/>
              </w:rPr>
              <w:t xml:space="preserve">t het Spectrum doet? Nu richten wij ons vooral op kwaliteitszorg (geen doel op zich, je zet dat in voor goed onderwijs). </w:t>
            </w:r>
          </w:p>
          <w:p w:rsidR="00CC3345" w:rsidRDefault="000A46E5">
            <w:pPr>
              <w:numPr>
                <w:ilvl w:val="0"/>
                <w:numId w:val="9"/>
              </w:numPr>
              <w:pBdr>
                <w:top w:val="nil"/>
                <w:left w:val="nil"/>
                <w:bottom w:val="nil"/>
                <w:right w:val="nil"/>
                <w:between w:val="nil"/>
              </w:pBdr>
              <w:spacing w:after="200" w:line="276" w:lineRule="auto"/>
              <w:rPr>
                <w:color w:val="000000"/>
                <w:sz w:val="20"/>
                <w:szCs w:val="20"/>
              </w:rPr>
            </w:pPr>
            <w:r>
              <w:rPr>
                <w:color w:val="000000"/>
                <w:sz w:val="20"/>
                <w:szCs w:val="20"/>
              </w:rPr>
              <w:t>Mogelijke aanvulling voor de naam van het profiel m.b.t. het type onderwijs (passend onderwijs voor elke afzonderlijke leerling) kunne</w:t>
            </w:r>
            <w:r>
              <w:rPr>
                <w:color w:val="000000"/>
                <w:sz w:val="20"/>
                <w:szCs w:val="20"/>
              </w:rPr>
              <w:t>n komen. De directie gaat hiermee verder aan de slag. [</w:t>
            </w:r>
            <w:r>
              <w:rPr>
                <w:b/>
                <w:color w:val="000000"/>
                <w:sz w:val="20"/>
                <w:szCs w:val="20"/>
              </w:rPr>
              <w:t>actiepunt directie</w:t>
            </w:r>
            <w:r>
              <w:rPr>
                <w:color w:val="000000"/>
                <w:sz w:val="20"/>
                <w:szCs w:val="20"/>
              </w:rPr>
              <w:t xml:space="preserve">: nader specificeren </w:t>
            </w:r>
            <w:r>
              <w:rPr>
                <w:sz w:val="20"/>
                <w:szCs w:val="20"/>
              </w:rPr>
              <w:t>profielnaam</w:t>
            </w:r>
            <w:r>
              <w:rPr>
                <w:color w:val="000000"/>
                <w:sz w:val="20"/>
                <w:szCs w:val="20"/>
              </w:rPr>
              <w:t xml:space="preserve"> van het Spectrum in een specifiek excellentieprofiel].</w:t>
            </w:r>
          </w:p>
          <w:p w:rsidR="00CC3345" w:rsidRDefault="000A46E5">
            <w:pPr>
              <w:pBdr>
                <w:top w:val="nil"/>
                <w:left w:val="nil"/>
                <w:bottom w:val="nil"/>
                <w:right w:val="nil"/>
                <w:between w:val="nil"/>
              </w:pBdr>
              <w:ind w:left="720"/>
              <w:rPr>
                <w:b/>
                <w:sz w:val="20"/>
                <w:szCs w:val="20"/>
              </w:rPr>
            </w:pPr>
            <w:r>
              <w:rPr>
                <w:b/>
                <w:sz w:val="20"/>
                <w:szCs w:val="20"/>
              </w:rPr>
              <w:t>Schoolplein</w:t>
            </w:r>
          </w:p>
          <w:p w:rsidR="00CC3345" w:rsidRDefault="000A46E5">
            <w:pPr>
              <w:numPr>
                <w:ilvl w:val="0"/>
                <w:numId w:val="9"/>
              </w:numPr>
              <w:pBdr>
                <w:top w:val="nil"/>
                <w:left w:val="nil"/>
                <w:bottom w:val="nil"/>
                <w:right w:val="nil"/>
                <w:between w:val="nil"/>
              </w:pBdr>
              <w:spacing w:after="200" w:line="276" w:lineRule="auto"/>
              <w:rPr>
                <w:color w:val="000000"/>
                <w:sz w:val="20"/>
                <w:szCs w:val="20"/>
              </w:rPr>
            </w:pPr>
            <w:r>
              <w:rPr>
                <w:color w:val="000000"/>
                <w:sz w:val="20"/>
                <w:szCs w:val="20"/>
              </w:rPr>
              <w:t>Het Schoolplein is opnieuw aangelegd. De komende twee maanden wordt gewerkt aan de bomen en te hoge hoeken. De recente wateroverlast is te verklaren omdat de Gemeente put volgelopen was, dit is inmiddels verholpen.</w:t>
            </w:r>
          </w:p>
          <w:p w:rsidR="00CC3345" w:rsidRDefault="000A46E5">
            <w:pPr>
              <w:pBdr>
                <w:top w:val="nil"/>
                <w:left w:val="nil"/>
                <w:bottom w:val="nil"/>
                <w:right w:val="nil"/>
                <w:between w:val="nil"/>
              </w:pBdr>
              <w:ind w:left="360"/>
              <w:rPr>
                <w:sz w:val="20"/>
                <w:szCs w:val="20"/>
              </w:rPr>
            </w:pPr>
            <w:r>
              <w:rPr>
                <w:b/>
                <w:sz w:val="20"/>
                <w:szCs w:val="20"/>
              </w:rPr>
              <w:t>Kerstmarkt – Kika bijdrage</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t xml:space="preserve">Tijdens de kerstwandeling en- markt is een bedrag opgehaald van 2.980 euro. </w:t>
            </w:r>
            <w:proofErr w:type="spellStart"/>
            <w:r>
              <w:rPr>
                <w:color w:val="000000"/>
                <w:sz w:val="20"/>
                <w:szCs w:val="20"/>
              </w:rPr>
              <w:t>Francois</w:t>
            </w:r>
            <w:proofErr w:type="spellEnd"/>
            <w:r>
              <w:rPr>
                <w:color w:val="000000"/>
                <w:sz w:val="20"/>
                <w:szCs w:val="20"/>
              </w:rPr>
              <w:t xml:space="preserve"> Visser (Ambassadeur van Kika en vader van een leerling) gaat deze cheque in ontvangst nemen. </w:t>
            </w:r>
          </w:p>
          <w:p w:rsidR="00CC3345" w:rsidRDefault="000A46E5">
            <w:pPr>
              <w:numPr>
                <w:ilvl w:val="0"/>
                <w:numId w:val="9"/>
              </w:numPr>
              <w:pBdr>
                <w:top w:val="nil"/>
                <w:left w:val="nil"/>
                <w:bottom w:val="nil"/>
                <w:right w:val="nil"/>
                <w:between w:val="nil"/>
              </w:pBdr>
              <w:spacing w:after="200" w:line="276" w:lineRule="auto"/>
              <w:rPr>
                <w:color w:val="000000"/>
                <w:sz w:val="20"/>
                <w:szCs w:val="20"/>
              </w:rPr>
            </w:pPr>
            <w:r>
              <w:rPr>
                <w:color w:val="000000"/>
                <w:sz w:val="20"/>
                <w:szCs w:val="20"/>
              </w:rPr>
              <w:t>Er is heel enthousiast gereageerd op de kerstmarkt. Achter de schermen is hee</w:t>
            </w:r>
            <w:r>
              <w:rPr>
                <w:color w:val="000000"/>
                <w:sz w:val="20"/>
                <w:szCs w:val="20"/>
              </w:rPr>
              <w:t>ft een leerkracht hard gewerkt aan een geslaagd feest. Aangegeven wordt dat het niet haalbaar is om dit naast een vol rooster leswerkzaamheden te doen. Er wordt nader overlegd wat haalbaar is voor het komend jaar (wellicht zonder combinatie met de kerstwan</w:t>
            </w:r>
            <w:r>
              <w:rPr>
                <w:color w:val="000000"/>
                <w:sz w:val="20"/>
                <w:szCs w:val="20"/>
              </w:rPr>
              <w:t xml:space="preserve">deling). </w:t>
            </w:r>
          </w:p>
          <w:p w:rsidR="00CC3345" w:rsidRDefault="000A46E5">
            <w:pPr>
              <w:pBdr>
                <w:top w:val="nil"/>
                <w:left w:val="nil"/>
                <w:bottom w:val="nil"/>
                <w:right w:val="nil"/>
                <w:between w:val="nil"/>
              </w:pBdr>
              <w:ind w:left="360"/>
              <w:rPr>
                <w:b/>
                <w:color w:val="000000"/>
                <w:sz w:val="20"/>
                <w:szCs w:val="20"/>
              </w:rPr>
            </w:pPr>
            <w:r>
              <w:rPr>
                <w:b/>
                <w:color w:val="000000"/>
                <w:sz w:val="20"/>
                <w:szCs w:val="20"/>
              </w:rPr>
              <w:t xml:space="preserve">Slimmer organiseren update </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t xml:space="preserve">De directie heeft contact gehad met onderwijs/kwaliteit bestuur er komen steeds meer gaten in de onderwijsorganisatie van het Spectrum en beperkte opties voor de </w:t>
            </w:r>
            <w:proofErr w:type="spellStart"/>
            <w:r>
              <w:rPr>
                <w:color w:val="000000"/>
                <w:sz w:val="20"/>
                <w:szCs w:val="20"/>
              </w:rPr>
              <w:t>invullingHet</w:t>
            </w:r>
            <w:proofErr w:type="spellEnd"/>
            <w:r>
              <w:rPr>
                <w:color w:val="000000"/>
                <w:sz w:val="20"/>
                <w:szCs w:val="20"/>
              </w:rPr>
              <w:t xml:space="preserve"> advies vanuit het onderwijs/kwaliteit bestuur blijft slimmer organiseren. De dire</w:t>
            </w:r>
            <w:r>
              <w:rPr>
                <w:color w:val="000000"/>
                <w:sz w:val="20"/>
                <w:szCs w:val="20"/>
              </w:rPr>
              <w:t xml:space="preserve">ctie heeft aan de bestuurder praktisch advies gevraagd hoe dan slimmer te organiseren en wat de visie is van het bestuur. </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t>Uit het overleg is geen concreet aanknopingspunt gekomen. Een oplossing om bewust te krimpen in leerlingenaantallen wordt niet toeges</w:t>
            </w:r>
            <w:r>
              <w:rPr>
                <w:color w:val="000000"/>
                <w:sz w:val="20"/>
                <w:szCs w:val="20"/>
              </w:rPr>
              <w:t xml:space="preserve">taan. </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t xml:space="preserve">Een andere uitdaging is dat er geen combinatiegroepen mogelijk zijn, het Spectrum heeft al hele grote groepen. </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t xml:space="preserve">Het verdelen van leerlingen over verschillende groepen heeft niet de voorkeur. </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t>Er zijn geen relevante voorbeelden van andere scholen. Un</w:t>
            </w:r>
            <w:r>
              <w:rPr>
                <w:color w:val="000000"/>
                <w:sz w:val="20"/>
                <w:szCs w:val="20"/>
              </w:rPr>
              <w:t>it onderwijs van een aantal onderwijsassistenten is niet mogelijk, het Spectrum heeft geen leerpleinen (beperkte ruimte)</w:t>
            </w:r>
          </w:p>
          <w:p w:rsidR="00CC3345" w:rsidRDefault="000A46E5">
            <w:pPr>
              <w:numPr>
                <w:ilvl w:val="0"/>
                <w:numId w:val="9"/>
              </w:numPr>
              <w:pBdr>
                <w:top w:val="nil"/>
                <w:left w:val="nil"/>
                <w:bottom w:val="nil"/>
                <w:right w:val="nil"/>
                <w:between w:val="nil"/>
              </w:pBdr>
              <w:spacing w:after="200" w:line="276" w:lineRule="auto"/>
              <w:rPr>
                <w:color w:val="000000"/>
                <w:sz w:val="20"/>
                <w:szCs w:val="20"/>
              </w:rPr>
            </w:pPr>
            <w:r>
              <w:rPr>
                <w:color w:val="000000"/>
                <w:sz w:val="20"/>
                <w:szCs w:val="20"/>
              </w:rPr>
              <w:t xml:space="preserve">Slimmer organiseren is door de vorige bestuurder van de GMR geopperd. De uitwerking van deze visie heeft door het bestuur nog niet plaatsgevonden en kaders voor (grote) scholen ontbreken. </w:t>
            </w:r>
          </w:p>
          <w:p w:rsidR="00CC3345" w:rsidRDefault="000A46E5">
            <w:pPr>
              <w:pBdr>
                <w:top w:val="nil"/>
                <w:left w:val="nil"/>
                <w:bottom w:val="nil"/>
                <w:right w:val="nil"/>
                <w:between w:val="nil"/>
              </w:pBdr>
              <w:ind w:left="360"/>
              <w:rPr>
                <w:b/>
                <w:sz w:val="20"/>
                <w:szCs w:val="20"/>
              </w:rPr>
            </w:pPr>
            <w:r>
              <w:rPr>
                <w:b/>
                <w:color w:val="000000"/>
                <w:sz w:val="20"/>
                <w:szCs w:val="20"/>
              </w:rPr>
              <w:t xml:space="preserve">Update inkomsten Schoolfonds 2022/2023: </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t>De huidige inkomsten schoo</w:t>
            </w:r>
            <w:r>
              <w:rPr>
                <w:color w:val="000000"/>
                <w:sz w:val="20"/>
                <w:szCs w:val="20"/>
              </w:rPr>
              <w:t xml:space="preserve">lfondskomen uit op 19.845€(zonder bijdrage kamp </w:t>
            </w:r>
            <w:proofErr w:type="spellStart"/>
            <w:r>
              <w:rPr>
                <w:color w:val="000000"/>
                <w:sz w:val="20"/>
                <w:szCs w:val="20"/>
              </w:rPr>
              <w:t>enschoolreis</w:t>
            </w:r>
            <w:proofErr w:type="spellEnd"/>
            <w:r>
              <w:rPr>
                <w:color w:val="000000"/>
                <w:sz w:val="20"/>
                <w:szCs w:val="20"/>
              </w:rPr>
              <w:t xml:space="preserve">), er zijn veel handmatig </w:t>
            </w:r>
            <w:proofErr w:type="spellStart"/>
            <w:r>
              <w:rPr>
                <w:color w:val="000000"/>
                <w:sz w:val="20"/>
                <w:szCs w:val="20"/>
              </w:rPr>
              <w:t>overgeboekingen.In</w:t>
            </w:r>
            <w:proofErr w:type="spellEnd"/>
            <w:r>
              <w:rPr>
                <w:color w:val="000000"/>
                <w:sz w:val="20"/>
                <w:szCs w:val="20"/>
              </w:rPr>
              <w:t xml:space="preserve"> de laatste MR vergadering hadden we alleen de stand in WIZ-collect, die daardoor ca. 5.000€ lager was.</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t>Echter zijn de inkomsten nog steeds een stuk lag</w:t>
            </w:r>
            <w:r>
              <w:rPr>
                <w:color w:val="000000"/>
                <w:sz w:val="20"/>
                <w:szCs w:val="20"/>
              </w:rPr>
              <w:t>er dan vorig jaar en daardoor ontstaat een gat in de begroting van het schoolfonds 2023.</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lastRenderedPageBreak/>
              <w:t xml:space="preserve">Met het huidige begrotingsgat zullen wij bewuste keuzes maken en communiceren naar de ouders welke activiteiten niet zullen plaatsvinden. </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t>Zie verder agendapunt begrot</w:t>
            </w:r>
            <w:r>
              <w:rPr>
                <w:color w:val="000000"/>
                <w:sz w:val="20"/>
                <w:szCs w:val="20"/>
              </w:rPr>
              <w:t>ing schoolfonds 2022/2023.</w:t>
            </w:r>
          </w:p>
          <w:p w:rsidR="00CC3345" w:rsidRDefault="000A46E5">
            <w:pPr>
              <w:numPr>
                <w:ilvl w:val="0"/>
                <w:numId w:val="9"/>
              </w:numPr>
              <w:pBdr>
                <w:top w:val="nil"/>
                <w:left w:val="nil"/>
                <w:bottom w:val="nil"/>
                <w:right w:val="nil"/>
                <w:between w:val="nil"/>
              </w:pBdr>
              <w:spacing w:after="200" w:line="276" w:lineRule="auto"/>
              <w:rPr>
                <w:color w:val="000000"/>
                <w:sz w:val="20"/>
                <w:szCs w:val="20"/>
              </w:rPr>
            </w:pPr>
            <w:r>
              <w:rPr>
                <w:color w:val="000000"/>
                <w:sz w:val="20"/>
                <w:szCs w:val="20"/>
              </w:rPr>
              <w:t xml:space="preserve">De directie is gevraagd hoe het ervoor staat bij andere scholen. Antwoord: De meeste directeuren van de stichting hebben de schoolfonds vrijwillige bijdrage nog niet geïnd. </w:t>
            </w:r>
          </w:p>
          <w:p w:rsidR="00CC3345" w:rsidRDefault="00CC3345">
            <w:pPr>
              <w:pBdr>
                <w:top w:val="nil"/>
                <w:left w:val="nil"/>
                <w:bottom w:val="nil"/>
                <w:right w:val="nil"/>
                <w:between w:val="nil"/>
              </w:pBdr>
              <w:ind w:left="644"/>
              <w:rPr>
                <w:b/>
                <w:sz w:val="20"/>
                <w:szCs w:val="20"/>
              </w:rPr>
            </w:pPr>
          </w:p>
          <w:p w:rsidR="00CC3345" w:rsidRDefault="000A46E5">
            <w:pPr>
              <w:pBdr>
                <w:top w:val="nil"/>
                <w:left w:val="nil"/>
                <w:bottom w:val="nil"/>
                <w:right w:val="nil"/>
                <w:between w:val="nil"/>
              </w:pBdr>
              <w:rPr>
                <w:b/>
                <w:color w:val="000000"/>
                <w:sz w:val="20"/>
                <w:szCs w:val="20"/>
              </w:rPr>
            </w:pPr>
            <w:r>
              <w:rPr>
                <w:b/>
                <w:color w:val="000000"/>
                <w:sz w:val="20"/>
                <w:szCs w:val="20"/>
              </w:rPr>
              <w:t xml:space="preserve">4. Actiepunten </w:t>
            </w:r>
          </w:p>
          <w:p w:rsidR="00CC3345" w:rsidRDefault="000A46E5">
            <w:pPr>
              <w:pBdr>
                <w:top w:val="nil"/>
                <w:left w:val="nil"/>
                <w:bottom w:val="nil"/>
                <w:right w:val="nil"/>
                <w:between w:val="nil"/>
              </w:pBdr>
              <w:ind w:left="360"/>
              <w:rPr>
                <w:b/>
                <w:color w:val="00B050"/>
                <w:sz w:val="20"/>
                <w:szCs w:val="20"/>
              </w:rPr>
            </w:pPr>
            <w:r>
              <w:rPr>
                <w:b/>
                <w:color w:val="000000"/>
                <w:sz w:val="20"/>
                <w:szCs w:val="20"/>
              </w:rPr>
              <w:t xml:space="preserve">Kascontrole schoolfonds 2021/2022 </w:t>
            </w:r>
            <w:r>
              <w:rPr>
                <w:b/>
                <w:color w:val="00B050"/>
                <w:sz w:val="20"/>
                <w:szCs w:val="20"/>
              </w:rPr>
              <w:t>V (afgerond)</w:t>
            </w:r>
          </w:p>
          <w:p w:rsidR="00CC3345" w:rsidRDefault="000A46E5">
            <w:pPr>
              <w:numPr>
                <w:ilvl w:val="0"/>
                <w:numId w:val="9"/>
              </w:numPr>
              <w:pBdr>
                <w:top w:val="nil"/>
                <w:left w:val="nil"/>
                <w:bottom w:val="nil"/>
                <w:right w:val="nil"/>
                <w:between w:val="nil"/>
              </w:pBdr>
              <w:spacing w:after="200" w:line="276" w:lineRule="auto"/>
              <w:rPr>
                <w:color w:val="000000"/>
                <w:sz w:val="20"/>
                <w:szCs w:val="20"/>
              </w:rPr>
            </w:pPr>
            <w:r>
              <w:rPr>
                <w:color w:val="000000"/>
                <w:sz w:val="20"/>
                <w:szCs w:val="20"/>
              </w:rPr>
              <w:t>zie agendapunt 5</w:t>
            </w:r>
          </w:p>
          <w:p w:rsidR="00CC3345" w:rsidRDefault="00CC3345">
            <w:pPr>
              <w:pBdr>
                <w:top w:val="nil"/>
                <w:left w:val="nil"/>
                <w:bottom w:val="nil"/>
                <w:right w:val="nil"/>
                <w:between w:val="nil"/>
              </w:pBdr>
              <w:ind w:left="360"/>
              <w:rPr>
                <w:b/>
                <w:color w:val="000000"/>
                <w:sz w:val="20"/>
                <w:szCs w:val="20"/>
              </w:rPr>
            </w:pPr>
          </w:p>
          <w:p w:rsidR="00CC3345" w:rsidRDefault="000A46E5">
            <w:pPr>
              <w:pBdr>
                <w:top w:val="nil"/>
                <w:left w:val="nil"/>
                <w:bottom w:val="nil"/>
                <w:right w:val="nil"/>
                <w:between w:val="nil"/>
              </w:pBdr>
              <w:ind w:left="360"/>
              <w:rPr>
                <w:b/>
                <w:color w:val="00B050"/>
                <w:sz w:val="20"/>
                <w:szCs w:val="20"/>
              </w:rPr>
            </w:pPr>
            <w:r>
              <w:rPr>
                <w:b/>
                <w:color w:val="000000"/>
                <w:sz w:val="20"/>
                <w:szCs w:val="20"/>
              </w:rPr>
              <w:t xml:space="preserve">Inrichting boekhouding schoolfonds </w:t>
            </w:r>
            <w:r>
              <w:rPr>
                <w:b/>
                <w:color w:val="00B050"/>
                <w:sz w:val="20"/>
                <w:szCs w:val="20"/>
              </w:rPr>
              <w:t>V (afgerond)</w:t>
            </w:r>
          </w:p>
          <w:p w:rsidR="00CC3345" w:rsidRDefault="000A46E5">
            <w:pPr>
              <w:numPr>
                <w:ilvl w:val="0"/>
                <w:numId w:val="9"/>
              </w:numPr>
              <w:pBdr>
                <w:top w:val="nil"/>
                <w:left w:val="nil"/>
                <w:bottom w:val="nil"/>
                <w:right w:val="nil"/>
                <w:between w:val="nil"/>
              </w:pBdr>
              <w:spacing w:after="200" w:line="276" w:lineRule="auto"/>
              <w:rPr>
                <w:color w:val="000000"/>
                <w:sz w:val="20"/>
                <w:szCs w:val="20"/>
              </w:rPr>
            </w:pPr>
            <w:r>
              <w:rPr>
                <w:color w:val="000000"/>
                <w:sz w:val="20"/>
                <w:szCs w:val="20"/>
              </w:rPr>
              <w:t>In samenspraak met het P. van Wijnen (OMR) zijn categorieën gelijk getrokken en de boekhouding heringericht, zodat er aansluiting gevonden kan worden met de opgestelde begroting voor het schoolfonds.</w:t>
            </w:r>
          </w:p>
          <w:p w:rsidR="00CC3345" w:rsidRDefault="00CC3345">
            <w:pPr>
              <w:pBdr>
                <w:top w:val="nil"/>
                <w:left w:val="nil"/>
                <w:bottom w:val="nil"/>
                <w:right w:val="nil"/>
                <w:between w:val="nil"/>
              </w:pBdr>
              <w:rPr>
                <w:b/>
                <w:color w:val="000000"/>
                <w:sz w:val="20"/>
                <w:szCs w:val="20"/>
              </w:rPr>
            </w:pPr>
          </w:p>
          <w:p w:rsidR="00CC3345" w:rsidRDefault="000A46E5">
            <w:pPr>
              <w:pBdr>
                <w:top w:val="nil"/>
                <w:left w:val="nil"/>
                <w:bottom w:val="nil"/>
                <w:right w:val="nil"/>
                <w:between w:val="nil"/>
              </w:pBdr>
              <w:ind w:left="360"/>
              <w:rPr>
                <w:b/>
                <w:color w:val="000000"/>
                <w:sz w:val="20"/>
                <w:szCs w:val="20"/>
              </w:rPr>
            </w:pPr>
            <w:r>
              <w:rPr>
                <w:b/>
                <w:color w:val="000000"/>
                <w:sz w:val="20"/>
                <w:szCs w:val="20"/>
              </w:rPr>
              <w:t>Welbevinden kinderen (update)</w:t>
            </w:r>
          </w:p>
          <w:p w:rsidR="00CC3345" w:rsidRDefault="000A46E5">
            <w:pPr>
              <w:numPr>
                <w:ilvl w:val="0"/>
                <w:numId w:val="9"/>
              </w:numPr>
              <w:pBdr>
                <w:top w:val="nil"/>
                <w:left w:val="nil"/>
                <w:bottom w:val="nil"/>
                <w:right w:val="nil"/>
                <w:between w:val="nil"/>
              </w:pBdr>
              <w:spacing w:after="200" w:line="276" w:lineRule="auto"/>
              <w:rPr>
                <w:color w:val="000000"/>
                <w:sz w:val="20"/>
                <w:szCs w:val="20"/>
              </w:rPr>
            </w:pPr>
            <w:r>
              <w:rPr>
                <w:color w:val="000000"/>
                <w:sz w:val="20"/>
                <w:szCs w:val="20"/>
              </w:rPr>
              <w:t>Actiepunt was onduidelijk</w:t>
            </w:r>
            <w:r>
              <w:rPr>
                <w:color w:val="000000"/>
                <w:sz w:val="20"/>
                <w:szCs w:val="20"/>
              </w:rPr>
              <w:t>. Concreter gemaakt: jaarplan MR aanpassen door dit speerpunt te schrappen en jaarplan opnieuw plaatsen op de website. (</w:t>
            </w:r>
            <w:r>
              <w:rPr>
                <w:b/>
                <w:color w:val="000000"/>
                <w:sz w:val="20"/>
                <w:szCs w:val="20"/>
              </w:rPr>
              <w:t>actie</w:t>
            </w:r>
            <w:r>
              <w:rPr>
                <w:color w:val="000000"/>
                <w:sz w:val="20"/>
                <w:szCs w:val="20"/>
              </w:rPr>
              <w:t>: A. Bergsma)</w:t>
            </w:r>
          </w:p>
          <w:p w:rsidR="00CC3345" w:rsidRDefault="00CC3345">
            <w:pPr>
              <w:pBdr>
                <w:top w:val="nil"/>
                <w:left w:val="nil"/>
                <w:bottom w:val="nil"/>
                <w:right w:val="nil"/>
                <w:between w:val="nil"/>
              </w:pBdr>
              <w:ind w:left="360"/>
              <w:rPr>
                <w:b/>
                <w:color w:val="000000"/>
                <w:sz w:val="20"/>
                <w:szCs w:val="20"/>
              </w:rPr>
            </w:pPr>
          </w:p>
          <w:p w:rsidR="00CC3345" w:rsidRDefault="000A46E5">
            <w:pPr>
              <w:pBdr>
                <w:top w:val="nil"/>
                <w:left w:val="nil"/>
                <w:bottom w:val="nil"/>
                <w:right w:val="nil"/>
                <w:between w:val="nil"/>
              </w:pBdr>
              <w:ind w:left="360"/>
              <w:rPr>
                <w:b/>
                <w:color w:val="000000"/>
                <w:sz w:val="20"/>
                <w:szCs w:val="20"/>
              </w:rPr>
            </w:pPr>
            <w:r>
              <w:rPr>
                <w:b/>
                <w:color w:val="000000"/>
                <w:sz w:val="20"/>
                <w:szCs w:val="20"/>
              </w:rPr>
              <w:t xml:space="preserve">Nieuwsbrief passage verkeersveiligheid </w:t>
            </w:r>
            <w:r>
              <w:rPr>
                <w:b/>
                <w:color w:val="00B050"/>
                <w:sz w:val="20"/>
                <w:szCs w:val="20"/>
              </w:rPr>
              <w:t>V (afgerond)</w:t>
            </w:r>
          </w:p>
          <w:p w:rsidR="00CC3345" w:rsidRDefault="00CC3345">
            <w:pPr>
              <w:pBdr>
                <w:top w:val="nil"/>
                <w:left w:val="nil"/>
                <w:bottom w:val="nil"/>
                <w:right w:val="nil"/>
                <w:between w:val="nil"/>
              </w:pBdr>
              <w:rPr>
                <w:b/>
                <w:color w:val="000000"/>
                <w:sz w:val="20"/>
                <w:szCs w:val="20"/>
              </w:rPr>
            </w:pPr>
          </w:p>
          <w:p w:rsidR="00CC3345" w:rsidRDefault="000A46E5">
            <w:pPr>
              <w:pBdr>
                <w:top w:val="nil"/>
                <w:left w:val="nil"/>
                <w:bottom w:val="nil"/>
                <w:right w:val="nil"/>
                <w:between w:val="nil"/>
              </w:pBdr>
              <w:ind w:left="360"/>
              <w:rPr>
                <w:b/>
                <w:color w:val="000000"/>
                <w:sz w:val="20"/>
                <w:szCs w:val="20"/>
              </w:rPr>
            </w:pPr>
            <w:r>
              <w:rPr>
                <w:b/>
                <w:color w:val="000000"/>
                <w:sz w:val="20"/>
                <w:szCs w:val="20"/>
              </w:rPr>
              <w:t xml:space="preserve">Handhaving Rotterdam verkeersveiligheid (bijlage) </w:t>
            </w:r>
            <w:r>
              <w:rPr>
                <w:b/>
                <w:color w:val="00B050"/>
                <w:sz w:val="20"/>
                <w:szCs w:val="20"/>
              </w:rPr>
              <w:t>V (afgerond)</w:t>
            </w:r>
          </w:p>
          <w:p w:rsidR="00CC3345" w:rsidRDefault="000A46E5">
            <w:pPr>
              <w:numPr>
                <w:ilvl w:val="0"/>
                <w:numId w:val="9"/>
              </w:numPr>
              <w:pBdr>
                <w:top w:val="nil"/>
                <w:left w:val="nil"/>
                <w:bottom w:val="nil"/>
                <w:right w:val="nil"/>
                <w:between w:val="nil"/>
              </w:pBdr>
              <w:spacing w:after="200" w:line="276" w:lineRule="auto"/>
              <w:rPr>
                <w:color w:val="000000"/>
                <w:sz w:val="20"/>
                <w:szCs w:val="20"/>
              </w:rPr>
            </w:pPr>
            <w:r>
              <w:rPr>
                <w:color w:val="000000"/>
                <w:sz w:val="20"/>
                <w:szCs w:val="20"/>
              </w:rPr>
              <w:t>Zie agendapunt 6</w:t>
            </w:r>
          </w:p>
          <w:p w:rsidR="00CC3345" w:rsidRDefault="00CC3345">
            <w:pPr>
              <w:pBdr>
                <w:top w:val="nil"/>
                <w:left w:val="nil"/>
                <w:bottom w:val="nil"/>
                <w:right w:val="nil"/>
                <w:between w:val="nil"/>
              </w:pBdr>
              <w:rPr>
                <w:b/>
                <w:color w:val="000000"/>
                <w:sz w:val="20"/>
                <w:szCs w:val="20"/>
              </w:rPr>
            </w:pPr>
          </w:p>
          <w:p w:rsidR="00CC3345" w:rsidRDefault="000A46E5">
            <w:pPr>
              <w:pBdr>
                <w:top w:val="nil"/>
                <w:left w:val="nil"/>
                <w:bottom w:val="nil"/>
                <w:right w:val="nil"/>
                <w:between w:val="nil"/>
              </w:pBdr>
              <w:ind w:left="360"/>
              <w:rPr>
                <w:b/>
                <w:color w:val="000000"/>
                <w:sz w:val="20"/>
                <w:szCs w:val="20"/>
              </w:rPr>
            </w:pPr>
            <w:r>
              <w:rPr>
                <w:b/>
                <w:color w:val="000000"/>
                <w:sz w:val="20"/>
                <w:szCs w:val="20"/>
              </w:rPr>
              <w:t xml:space="preserve">Vrijwillige bijdrage schoolfonds </w:t>
            </w:r>
            <w:r>
              <w:rPr>
                <w:b/>
                <w:color w:val="00B050"/>
                <w:sz w:val="20"/>
                <w:szCs w:val="20"/>
              </w:rPr>
              <w:t>V (afgerond)</w:t>
            </w:r>
          </w:p>
          <w:p w:rsidR="00CC3345" w:rsidRDefault="000A46E5">
            <w:pPr>
              <w:numPr>
                <w:ilvl w:val="0"/>
                <w:numId w:val="9"/>
              </w:numPr>
              <w:pBdr>
                <w:top w:val="nil"/>
                <w:left w:val="nil"/>
                <w:bottom w:val="nil"/>
                <w:right w:val="nil"/>
                <w:between w:val="nil"/>
              </w:pBdr>
              <w:spacing w:after="200" w:line="276" w:lineRule="auto"/>
              <w:rPr>
                <w:color w:val="000000"/>
                <w:sz w:val="20"/>
                <w:szCs w:val="20"/>
              </w:rPr>
            </w:pPr>
            <w:r>
              <w:rPr>
                <w:color w:val="000000"/>
                <w:sz w:val="20"/>
                <w:szCs w:val="20"/>
              </w:rPr>
              <w:t>Zie agendapunt 2. Geen mogelijkheid door het Stichtingsbestuur om een herinnering te sturen. Dus alleen kunnen we communiceren over de gevolgen van minder inkomsten schoolfonds.</w:t>
            </w:r>
          </w:p>
          <w:p w:rsidR="00CC3345" w:rsidRDefault="00CC3345">
            <w:pPr>
              <w:pBdr>
                <w:top w:val="nil"/>
                <w:left w:val="nil"/>
                <w:bottom w:val="nil"/>
                <w:right w:val="nil"/>
                <w:between w:val="nil"/>
              </w:pBdr>
              <w:rPr>
                <w:b/>
                <w:color w:val="000000"/>
                <w:sz w:val="20"/>
                <w:szCs w:val="20"/>
              </w:rPr>
            </w:pPr>
          </w:p>
          <w:p w:rsidR="00CC3345" w:rsidRDefault="000A46E5">
            <w:pPr>
              <w:pBdr>
                <w:top w:val="nil"/>
                <w:left w:val="nil"/>
                <w:bottom w:val="nil"/>
                <w:right w:val="nil"/>
                <w:between w:val="nil"/>
              </w:pBdr>
              <w:ind w:left="360"/>
              <w:rPr>
                <w:b/>
                <w:color w:val="000000"/>
                <w:sz w:val="20"/>
                <w:szCs w:val="20"/>
              </w:rPr>
            </w:pPr>
            <w:r>
              <w:rPr>
                <w:b/>
                <w:color w:val="000000"/>
                <w:sz w:val="20"/>
                <w:szCs w:val="20"/>
              </w:rPr>
              <w:t xml:space="preserve">Reflectie </w:t>
            </w:r>
            <w:proofErr w:type="spellStart"/>
            <w:r>
              <w:rPr>
                <w:b/>
                <w:color w:val="000000"/>
                <w:sz w:val="20"/>
                <w:szCs w:val="20"/>
              </w:rPr>
              <w:t>med</w:t>
            </w:r>
            <w:r>
              <w:rPr>
                <w:b/>
                <w:color w:val="000000"/>
                <w:sz w:val="20"/>
                <w:szCs w:val="20"/>
              </w:rPr>
              <w:t>ewerkerstevredenheidsonderzoek</w:t>
            </w:r>
            <w:proofErr w:type="spellEnd"/>
            <w:r>
              <w:rPr>
                <w:b/>
                <w:color w:val="000000"/>
                <w:sz w:val="20"/>
                <w:szCs w:val="20"/>
              </w:rPr>
              <w:t xml:space="preserve"> (update)</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t>MR licht toe dat wij graag horen van de directie wat er gebeurd is met de uitkomsten van dit onderzoek voor de school en of dit tot aanvullende verbeterpunten en/of actiepunten heeft geleid? Actiepunt blijft staan.</w:t>
            </w:r>
          </w:p>
          <w:p w:rsidR="00CC3345" w:rsidRDefault="00CC3345">
            <w:pPr>
              <w:pBdr>
                <w:top w:val="nil"/>
                <w:left w:val="nil"/>
                <w:bottom w:val="nil"/>
                <w:right w:val="nil"/>
                <w:between w:val="nil"/>
              </w:pBdr>
              <w:spacing w:after="200" w:line="276" w:lineRule="auto"/>
              <w:ind w:left="1440"/>
              <w:rPr>
                <w:color w:val="000000"/>
                <w:sz w:val="20"/>
                <w:szCs w:val="20"/>
              </w:rPr>
            </w:pPr>
          </w:p>
          <w:p w:rsidR="00CC3345" w:rsidRDefault="000A46E5">
            <w:pPr>
              <w:pBdr>
                <w:top w:val="nil"/>
                <w:left w:val="nil"/>
                <w:bottom w:val="nil"/>
                <w:right w:val="nil"/>
                <w:between w:val="nil"/>
              </w:pBdr>
              <w:ind w:left="360"/>
              <w:rPr>
                <w:b/>
                <w:color w:val="000000"/>
                <w:sz w:val="20"/>
                <w:szCs w:val="20"/>
              </w:rPr>
            </w:pPr>
            <w:r>
              <w:rPr>
                <w:b/>
                <w:color w:val="000000"/>
                <w:sz w:val="20"/>
                <w:szCs w:val="20"/>
              </w:rPr>
              <w:t xml:space="preserve">Ouderbetrokkenheid/ ophalen wat speelt </w:t>
            </w:r>
            <w:r>
              <w:rPr>
                <w:b/>
                <w:color w:val="00B050"/>
                <w:sz w:val="20"/>
                <w:szCs w:val="20"/>
              </w:rPr>
              <w:t>V (onder nieuw actiepunt)</w:t>
            </w:r>
          </w:p>
          <w:p w:rsidR="00CC3345" w:rsidRDefault="000A46E5">
            <w:pPr>
              <w:pBdr>
                <w:top w:val="nil"/>
                <w:left w:val="nil"/>
                <w:bottom w:val="nil"/>
                <w:right w:val="nil"/>
                <w:between w:val="nil"/>
              </w:pBdr>
              <w:ind w:left="360"/>
              <w:rPr>
                <w:b/>
                <w:color w:val="000000"/>
                <w:sz w:val="20"/>
                <w:szCs w:val="20"/>
              </w:rPr>
            </w:pPr>
            <w:r>
              <w:rPr>
                <w:b/>
                <w:color w:val="000000"/>
                <w:sz w:val="20"/>
                <w:szCs w:val="20"/>
              </w:rPr>
              <w:t xml:space="preserve">Voeding en brein sessie voor ouders </w:t>
            </w:r>
            <w:r>
              <w:rPr>
                <w:b/>
                <w:color w:val="00B050"/>
                <w:sz w:val="20"/>
                <w:szCs w:val="20"/>
              </w:rPr>
              <w:t>V (onder nieuw actiepunt)</w:t>
            </w:r>
          </w:p>
          <w:p w:rsidR="00CC3345" w:rsidRDefault="000A46E5">
            <w:pPr>
              <w:pBdr>
                <w:top w:val="nil"/>
                <w:left w:val="nil"/>
                <w:bottom w:val="nil"/>
                <w:right w:val="nil"/>
                <w:between w:val="nil"/>
              </w:pBdr>
              <w:ind w:left="360"/>
              <w:rPr>
                <w:b/>
                <w:color w:val="000000"/>
                <w:sz w:val="20"/>
                <w:szCs w:val="20"/>
              </w:rPr>
            </w:pPr>
            <w:r>
              <w:rPr>
                <w:b/>
                <w:color w:val="000000"/>
                <w:sz w:val="20"/>
                <w:szCs w:val="20"/>
              </w:rPr>
              <w:t xml:space="preserve">Input klankbord </w:t>
            </w:r>
            <w:r>
              <w:rPr>
                <w:b/>
                <w:color w:val="00B050"/>
                <w:sz w:val="20"/>
                <w:szCs w:val="20"/>
              </w:rPr>
              <w:t>V (onder nieuw actiepunt)</w:t>
            </w:r>
          </w:p>
          <w:p w:rsidR="00CC3345" w:rsidRDefault="000A46E5">
            <w:pPr>
              <w:numPr>
                <w:ilvl w:val="0"/>
                <w:numId w:val="9"/>
              </w:numPr>
              <w:pBdr>
                <w:top w:val="nil"/>
                <w:left w:val="nil"/>
                <w:bottom w:val="nil"/>
                <w:right w:val="nil"/>
                <w:between w:val="nil"/>
              </w:pBdr>
              <w:spacing w:line="276" w:lineRule="auto"/>
              <w:rPr>
                <w:b/>
                <w:color w:val="000000"/>
                <w:sz w:val="20"/>
                <w:szCs w:val="20"/>
              </w:rPr>
            </w:pPr>
            <w:r>
              <w:rPr>
                <w:color w:val="000000"/>
                <w:sz w:val="20"/>
                <w:szCs w:val="20"/>
              </w:rPr>
              <w:t>V. Ramdas (OMR) licht toe dat er gewerkt wordt aan een plan om de ouderbetrokkenheid te</w:t>
            </w:r>
            <w:r>
              <w:rPr>
                <w:color w:val="000000"/>
                <w:sz w:val="20"/>
                <w:szCs w:val="20"/>
              </w:rPr>
              <w:t xml:space="preserve"> vergroten en schetst in hoofdlijnen hoe wij als MR gezamenlijk tot een plan kunnen komen. </w:t>
            </w:r>
          </w:p>
          <w:p w:rsidR="00CC3345" w:rsidRDefault="000A46E5">
            <w:pPr>
              <w:numPr>
                <w:ilvl w:val="0"/>
                <w:numId w:val="9"/>
              </w:numPr>
              <w:pBdr>
                <w:top w:val="nil"/>
                <w:left w:val="nil"/>
                <w:bottom w:val="nil"/>
                <w:right w:val="nil"/>
                <w:between w:val="nil"/>
              </w:pBdr>
              <w:spacing w:line="276" w:lineRule="auto"/>
              <w:rPr>
                <w:b/>
                <w:color w:val="000000"/>
                <w:sz w:val="20"/>
                <w:szCs w:val="20"/>
              </w:rPr>
            </w:pPr>
            <w:r>
              <w:rPr>
                <w:color w:val="000000"/>
                <w:sz w:val="20"/>
                <w:szCs w:val="20"/>
              </w:rPr>
              <w:t>In de volgende MR vergadering presenteren V. Ramdas (OMR) en P. van Wijnen (OMR) een plan van aanpak ouderbetrokkenheid [</w:t>
            </w:r>
            <w:r>
              <w:rPr>
                <w:b/>
                <w:color w:val="000000"/>
                <w:sz w:val="20"/>
                <w:szCs w:val="20"/>
              </w:rPr>
              <w:t>actie V. Ramdas en P. van wijnen (OMR</w:t>
            </w:r>
            <w:r>
              <w:rPr>
                <w:color w:val="000000"/>
                <w:sz w:val="20"/>
                <w:szCs w:val="20"/>
              </w:rPr>
              <w:t xml:space="preserve">)] </w:t>
            </w:r>
          </w:p>
          <w:p w:rsidR="00CC3345" w:rsidRDefault="000A46E5">
            <w:pPr>
              <w:numPr>
                <w:ilvl w:val="0"/>
                <w:numId w:val="9"/>
              </w:numPr>
              <w:pBdr>
                <w:top w:val="nil"/>
                <w:left w:val="nil"/>
                <w:bottom w:val="nil"/>
                <w:right w:val="nil"/>
                <w:between w:val="nil"/>
              </w:pBdr>
              <w:spacing w:line="276" w:lineRule="auto"/>
              <w:rPr>
                <w:b/>
                <w:color w:val="000000"/>
                <w:sz w:val="20"/>
                <w:szCs w:val="20"/>
              </w:rPr>
            </w:pPr>
            <w:r>
              <w:rPr>
                <w:color w:val="000000"/>
                <w:sz w:val="20"/>
                <w:szCs w:val="20"/>
              </w:rPr>
              <w:t>In</w:t>
            </w:r>
            <w:r>
              <w:rPr>
                <w:color w:val="000000"/>
                <w:sz w:val="20"/>
                <w:szCs w:val="20"/>
              </w:rPr>
              <w:t>put klankbord actiepunt komt te vervallen, want valt samen in plan van aanpak.</w:t>
            </w:r>
          </w:p>
          <w:p w:rsidR="00CC3345" w:rsidRDefault="00CC3345">
            <w:pPr>
              <w:pBdr>
                <w:top w:val="nil"/>
                <w:left w:val="nil"/>
                <w:bottom w:val="nil"/>
                <w:right w:val="nil"/>
                <w:between w:val="nil"/>
              </w:pBdr>
              <w:spacing w:after="200" w:line="276" w:lineRule="auto"/>
              <w:ind w:left="1440"/>
              <w:rPr>
                <w:b/>
                <w:color w:val="000000"/>
                <w:sz w:val="20"/>
                <w:szCs w:val="20"/>
              </w:rPr>
            </w:pPr>
          </w:p>
          <w:p w:rsidR="00CC3345" w:rsidRDefault="000A46E5">
            <w:pPr>
              <w:pBdr>
                <w:top w:val="nil"/>
                <w:left w:val="nil"/>
                <w:bottom w:val="nil"/>
                <w:right w:val="nil"/>
                <w:between w:val="nil"/>
              </w:pBdr>
              <w:ind w:left="360"/>
              <w:rPr>
                <w:b/>
                <w:color w:val="000000"/>
                <w:sz w:val="20"/>
                <w:szCs w:val="20"/>
              </w:rPr>
            </w:pPr>
            <w:r>
              <w:rPr>
                <w:b/>
                <w:sz w:val="20"/>
                <w:szCs w:val="20"/>
              </w:rPr>
              <w:t>Kwaliteit onderwijs vervanging bij grote scholen (update)</w:t>
            </w:r>
          </w:p>
          <w:p w:rsidR="00CC3345" w:rsidRDefault="000A46E5">
            <w:pPr>
              <w:numPr>
                <w:ilvl w:val="0"/>
                <w:numId w:val="9"/>
              </w:numPr>
              <w:pBdr>
                <w:top w:val="nil"/>
                <w:left w:val="nil"/>
                <w:bottom w:val="nil"/>
                <w:right w:val="nil"/>
                <w:between w:val="nil"/>
              </w:pBdr>
              <w:spacing w:line="276" w:lineRule="auto"/>
              <w:rPr>
                <w:b/>
                <w:color w:val="000000"/>
                <w:sz w:val="20"/>
                <w:szCs w:val="20"/>
              </w:rPr>
            </w:pPr>
            <w:r>
              <w:rPr>
                <w:color w:val="000000"/>
                <w:sz w:val="20"/>
                <w:szCs w:val="20"/>
              </w:rPr>
              <w:t>Verschuiven naar vanaf juni 2023 vanwege andere prioriteiten in de GMR.</w:t>
            </w:r>
          </w:p>
          <w:p w:rsidR="00CC3345" w:rsidRDefault="00CC3345">
            <w:pPr>
              <w:pBdr>
                <w:top w:val="nil"/>
                <w:left w:val="nil"/>
                <w:bottom w:val="nil"/>
                <w:right w:val="nil"/>
                <w:between w:val="nil"/>
              </w:pBdr>
              <w:spacing w:after="200" w:line="276" w:lineRule="auto"/>
              <w:ind w:left="720"/>
              <w:rPr>
                <w:b/>
                <w:color w:val="000000"/>
                <w:sz w:val="20"/>
                <w:szCs w:val="20"/>
              </w:rPr>
            </w:pPr>
          </w:p>
          <w:p w:rsidR="00CC3345" w:rsidRDefault="000A46E5">
            <w:pPr>
              <w:rPr>
                <w:b/>
                <w:sz w:val="20"/>
                <w:szCs w:val="20"/>
              </w:rPr>
            </w:pPr>
            <w:r>
              <w:rPr>
                <w:b/>
                <w:sz w:val="20"/>
                <w:szCs w:val="20"/>
              </w:rPr>
              <w:t>5. Goedkeuring afrekening schoolfonds 21/22 (bijlage)</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t>De kascontrole is gedaan door P. van Wijnen (OMR), die ook een kascontrole heeft gedaan en daarvan een verslag heeft gemaakt.</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t>De administratie wordt door Lia Spitter heel goed bijgehouden, alle kosten z</w:t>
            </w:r>
            <w:r>
              <w:rPr>
                <w:color w:val="000000"/>
                <w:sz w:val="20"/>
                <w:szCs w:val="20"/>
              </w:rPr>
              <w:t xml:space="preserve">ijn juist gestroomlijnd en opgezet in een template die voor komende jaren gebruikt kan worden. </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t xml:space="preserve">Een aantal posten horen niet in het schoolfonds overzicht, SKVR cultuur activiteiten moeten bijvoorbeeld uit directiefondsen betaald worden (in overzicht niet zichtbaar, op de reserves wel als een transactie). </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t xml:space="preserve">De inkomsten via </w:t>
            </w:r>
            <w:proofErr w:type="spellStart"/>
            <w:r>
              <w:rPr>
                <w:color w:val="000000"/>
                <w:sz w:val="20"/>
                <w:szCs w:val="20"/>
              </w:rPr>
              <w:t>Wiscollect</w:t>
            </w:r>
            <w:proofErr w:type="spellEnd"/>
            <w:r>
              <w:rPr>
                <w:color w:val="000000"/>
                <w:sz w:val="20"/>
                <w:szCs w:val="20"/>
              </w:rPr>
              <w:t xml:space="preserve"> laten referentien</w:t>
            </w:r>
            <w:r>
              <w:rPr>
                <w:color w:val="000000"/>
                <w:sz w:val="20"/>
                <w:szCs w:val="20"/>
              </w:rPr>
              <w:t xml:space="preserve">ummers zien, bij handmatig overmaken door ouders is dat niet zichtbaar. </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t xml:space="preserve">Door </w:t>
            </w:r>
            <w:proofErr w:type="spellStart"/>
            <w:r>
              <w:rPr>
                <w:color w:val="000000"/>
                <w:sz w:val="20"/>
                <w:szCs w:val="20"/>
              </w:rPr>
              <w:t>Covid</w:t>
            </w:r>
            <w:proofErr w:type="spellEnd"/>
            <w:r>
              <w:rPr>
                <w:color w:val="000000"/>
                <w:sz w:val="20"/>
                <w:szCs w:val="20"/>
              </w:rPr>
              <w:t xml:space="preserve"> is er geen schoolreis geweest in schooljaar 2021/2022, er was al een groot deel betaald door ouders 7,7k€.  Voor 2022/2023 is daarom alleen het verschil in bedrag gevraagd,</w:t>
            </w:r>
            <w:r>
              <w:rPr>
                <w:color w:val="000000"/>
                <w:sz w:val="20"/>
                <w:szCs w:val="20"/>
              </w:rPr>
              <w:t xml:space="preserve"> de inkomsten lijken daardoor lager. </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t>De oorspronkelijk begroting schoolfonds was (door bovenstaand punt) negatief -7.7k€. De daadwerkelijke begroting valt echter 5,5k€ positief uit. Dat is een groot verschil van ca. 13,2k€. Dit komt in hoofdlijnen door ho</w:t>
            </w:r>
            <w:r>
              <w:rPr>
                <w:color w:val="000000"/>
                <w:sz w:val="20"/>
                <w:szCs w:val="20"/>
              </w:rPr>
              <w:t>gere vrijwillige bijdrage dan ingeschat (3,8k€), minder kosten (4,6k€) en ook projectoverschot bibliotheek (4k€) en overig (0,7k€).</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t>Het overzicht zoals gepresenteerd door P. van Wijnen (OMR) is een duidelijk overzicht. Compliment voor de kascontroletoelich</w:t>
            </w:r>
            <w:r>
              <w:rPr>
                <w:color w:val="000000"/>
                <w:sz w:val="20"/>
                <w:szCs w:val="20"/>
              </w:rPr>
              <w:t>ting waardoor ook niet cijfermatige onderlegde leden het kunnen begrijpen.  Het schoolfonds 2021/2021 mag ondertekend worden door B. Leenman na zijn akkoord [</w:t>
            </w:r>
            <w:r>
              <w:rPr>
                <w:b/>
                <w:color w:val="000000"/>
                <w:sz w:val="20"/>
                <w:szCs w:val="20"/>
              </w:rPr>
              <w:t>Actie</w:t>
            </w:r>
            <w:r>
              <w:rPr>
                <w:color w:val="000000"/>
                <w:sz w:val="20"/>
                <w:szCs w:val="20"/>
              </w:rPr>
              <w:t xml:space="preserve"> </w:t>
            </w:r>
            <w:r>
              <w:rPr>
                <w:b/>
                <w:color w:val="000000"/>
                <w:sz w:val="20"/>
                <w:szCs w:val="20"/>
              </w:rPr>
              <w:t>voorzitter MR B. Leenman</w:t>
            </w:r>
            <w:r>
              <w:rPr>
                <w:color w:val="000000"/>
                <w:sz w:val="20"/>
                <w:szCs w:val="20"/>
              </w:rPr>
              <w:t xml:space="preserve">]. </w:t>
            </w:r>
          </w:p>
          <w:p w:rsidR="00CC3345" w:rsidRDefault="00CC3345">
            <w:pPr>
              <w:pBdr>
                <w:top w:val="nil"/>
                <w:left w:val="nil"/>
                <w:bottom w:val="nil"/>
                <w:right w:val="nil"/>
                <w:between w:val="nil"/>
              </w:pBdr>
              <w:spacing w:after="200" w:line="276" w:lineRule="auto"/>
              <w:ind w:left="720"/>
              <w:rPr>
                <w:color w:val="000000"/>
                <w:sz w:val="20"/>
                <w:szCs w:val="20"/>
              </w:rPr>
            </w:pPr>
          </w:p>
          <w:p w:rsidR="00CC3345" w:rsidRDefault="00CC3345">
            <w:pPr>
              <w:pBdr>
                <w:top w:val="nil"/>
                <w:left w:val="nil"/>
                <w:bottom w:val="nil"/>
                <w:right w:val="nil"/>
                <w:between w:val="nil"/>
              </w:pBdr>
              <w:ind w:left="360"/>
              <w:rPr>
                <w:b/>
                <w:color w:val="000000"/>
                <w:sz w:val="20"/>
                <w:szCs w:val="20"/>
              </w:rPr>
            </w:pPr>
          </w:p>
          <w:p w:rsidR="00CC3345" w:rsidRDefault="000A46E5">
            <w:pPr>
              <w:pBdr>
                <w:top w:val="nil"/>
                <w:left w:val="nil"/>
                <w:bottom w:val="nil"/>
                <w:right w:val="nil"/>
                <w:between w:val="nil"/>
              </w:pBdr>
              <w:rPr>
                <w:b/>
                <w:color w:val="000000"/>
                <w:sz w:val="20"/>
                <w:szCs w:val="20"/>
              </w:rPr>
            </w:pPr>
            <w:r>
              <w:rPr>
                <w:b/>
                <w:color w:val="000000"/>
                <w:sz w:val="20"/>
                <w:szCs w:val="20"/>
              </w:rPr>
              <w:t>6. Vaststellen jaarbegroting schoolfonds 22/23 (bijlage) update</w:t>
            </w:r>
          </w:p>
          <w:p w:rsidR="00CC3345" w:rsidRDefault="000A46E5">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De begroting voor 2022/2023 is door de evenementcoördinator en A. Bergsma (PMR) gelijk gehouden aan afgelopen jaar 2021/2022, omdat destijds nog niet duidelijk was wat de beleidswijziging van </w:t>
            </w:r>
            <w:r>
              <w:rPr>
                <w:color w:val="000000"/>
                <w:sz w:val="20"/>
                <w:szCs w:val="20"/>
              </w:rPr>
              <w:t xml:space="preserve">de Stichting met betrekking tot de vrijwillige ouderbijdrage voor een effect heeft. </w:t>
            </w:r>
          </w:p>
          <w:p w:rsidR="00CC3345" w:rsidRDefault="000A46E5">
            <w:pPr>
              <w:numPr>
                <w:ilvl w:val="0"/>
                <w:numId w:val="1"/>
              </w:numPr>
              <w:pBdr>
                <w:top w:val="nil"/>
                <w:left w:val="nil"/>
                <w:bottom w:val="nil"/>
                <w:right w:val="nil"/>
                <w:between w:val="nil"/>
              </w:pBdr>
              <w:spacing w:line="276" w:lineRule="auto"/>
              <w:rPr>
                <w:color w:val="000000"/>
                <w:sz w:val="20"/>
                <w:szCs w:val="20"/>
              </w:rPr>
            </w:pPr>
            <w:r>
              <w:rPr>
                <w:color w:val="000000"/>
                <w:sz w:val="20"/>
                <w:szCs w:val="20"/>
              </w:rPr>
              <w:t>Inmiddels is duidelijk dat de inkomsten sterk zijn teruggelopen.</w:t>
            </w:r>
          </w:p>
          <w:p w:rsidR="00CC3345" w:rsidRDefault="000A46E5">
            <w:pPr>
              <w:numPr>
                <w:ilvl w:val="0"/>
                <w:numId w:val="1"/>
              </w:numPr>
              <w:pBdr>
                <w:top w:val="nil"/>
                <w:left w:val="nil"/>
                <w:bottom w:val="nil"/>
                <w:right w:val="nil"/>
                <w:between w:val="nil"/>
              </w:pBdr>
              <w:spacing w:line="276" w:lineRule="auto"/>
              <w:rPr>
                <w:color w:val="000000"/>
                <w:sz w:val="20"/>
                <w:szCs w:val="20"/>
              </w:rPr>
            </w:pPr>
            <w:r>
              <w:rPr>
                <w:color w:val="000000"/>
                <w:sz w:val="20"/>
                <w:szCs w:val="20"/>
              </w:rPr>
              <w:t>Het huidige begrotingsgat bedraagt ongeveer 7.000 euro. Er mag geen herinnering uitgestuurd worden van het</w:t>
            </w:r>
            <w:r>
              <w:rPr>
                <w:color w:val="000000"/>
                <w:sz w:val="20"/>
                <w:szCs w:val="20"/>
              </w:rPr>
              <w:t xml:space="preserve"> Stichtingsbestuur, wel kunnen we als MR terugkoppeling geven in de nieuwsbrief wat de consequenties zijn van de lagere inkomsten.</w:t>
            </w:r>
          </w:p>
          <w:p w:rsidR="00CC3345" w:rsidRDefault="000A46E5">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De MR streeft zoveel mogelijk activiteiten door te laten gaan, zodat de kinderen niet de dupe worden. </w:t>
            </w:r>
          </w:p>
          <w:p w:rsidR="00CC3345" w:rsidRDefault="000A46E5">
            <w:pPr>
              <w:numPr>
                <w:ilvl w:val="0"/>
                <w:numId w:val="1"/>
              </w:numPr>
              <w:pBdr>
                <w:top w:val="nil"/>
                <w:left w:val="nil"/>
                <w:bottom w:val="nil"/>
                <w:right w:val="nil"/>
                <w:between w:val="nil"/>
              </w:pBdr>
              <w:spacing w:line="276" w:lineRule="auto"/>
              <w:rPr>
                <w:color w:val="000000"/>
                <w:sz w:val="20"/>
                <w:szCs w:val="20"/>
              </w:rPr>
            </w:pPr>
            <w:r>
              <w:rPr>
                <w:color w:val="000000"/>
                <w:sz w:val="20"/>
                <w:szCs w:val="20"/>
              </w:rPr>
              <w:t>Afgesproken is om te o</w:t>
            </w:r>
            <w:r>
              <w:rPr>
                <w:color w:val="000000"/>
                <w:sz w:val="20"/>
                <w:szCs w:val="20"/>
              </w:rPr>
              <w:t xml:space="preserve">nderzoeken of 5.000€ aan kosten geschrapt kan worden en voor het resterende kan gekeken worden hoe de dekking plaatsvindt via uitputting van de reserve en/of ondersteuning via het directiebudget. </w:t>
            </w:r>
          </w:p>
          <w:p w:rsidR="00CC3345" w:rsidRDefault="000A46E5">
            <w:pPr>
              <w:numPr>
                <w:ilvl w:val="0"/>
                <w:numId w:val="1"/>
              </w:numPr>
              <w:pBdr>
                <w:top w:val="nil"/>
                <w:left w:val="nil"/>
                <w:bottom w:val="nil"/>
                <w:right w:val="nil"/>
                <w:between w:val="nil"/>
              </w:pBdr>
              <w:spacing w:line="276" w:lineRule="auto"/>
              <w:rPr>
                <w:color w:val="000000"/>
                <w:sz w:val="20"/>
                <w:szCs w:val="20"/>
              </w:rPr>
            </w:pPr>
            <w:r>
              <w:rPr>
                <w:color w:val="000000"/>
                <w:sz w:val="20"/>
                <w:szCs w:val="20"/>
              </w:rPr>
              <w:t>Er komen nog inkomsten van leerlingen die later in het jaar</w:t>
            </w:r>
            <w:r>
              <w:rPr>
                <w:color w:val="000000"/>
                <w:sz w:val="20"/>
                <w:szCs w:val="20"/>
              </w:rPr>
              <w:t xml:space="preserve"> starten op het Spectrum. De bijdrage is een beperkt bedrag. </w:t>
            </w:r>
          </w:p>
          <w:p w:rsidR="00CC3345" w:rsidRDefault="000A46E5">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De directie stelt voor dat het etentje MR/OR en klassenouders compensatie moet komen uit het directiebudget en dat deze niet langer via het schoolfonds betaald gaan worden. </w:t>
            </w:r>
          </w:p>
          <w:p w:rsidR="00CC3345" w:rsidRDefault="000A46E5">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Tijdens Kerst, Sinterklaas is minder dan gebudgetteerd uitgegeven. </w:t>
            </w:r>
          </w:p>
          <w:p w:rsidR="00CC3345" w:rsidRDefault="00CC3345">
            <w:pPr>
              <w:pBdr>
                <w:top w:val="nil"/>
                <w:left w:val="nil"/>
                <w:bottom w:val="nil"/>
                <w:right w:val="nil"/>
                <w:between w:val="nil"/>
              </w:pBdr>
              <w:spacing w:line="276" w:lineRule="auto"/>
              <w:ind w:left="720"/>
              <w:rPr>
                <w:color w:val="000000"/>
                <w:sz w:val="20"/>
                <w:szCs w:val="20"/>
              </w:rPr>
            </w:pPr>
          </w:p>
          <w:p w:rsidR="00CC3345" w:rsidRDefault="000A46E5">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Voorstel vanuit MR: A. Bergsma samen met evenementcoördinator en L. van Oosten bekijken inhoudelijk de begroting en bezien of het mogelijk is om </w:t>
            </w:r>
            <w:r>
              <w:rPr>
                <w:color w:val="000000"/>
                <w:sz w:val="20"/>
                <w:szCs w:val="20"/>
              </w:rPr>
              <w:lastRenderedPageBreak/>
              <w:t>5.000 euro aan kosten te schrappen. En daa</w:t>
            </w:r>
            <w:r>
              <w:rPr>
                <w:color w:val="000000"/>
                <w:sz w:val="20"/>
                <w:szCs w:val="20"/>
              </w:rPr>
              <w:t>rna opnieuw voorgelegd aan de MR. [</w:t>
            </w:r>
            <w:r>
              <w:rPr>
                <w:b/>
                <w:color w:val="000000"/>
                <w:sz w:val="20"/>
                <w:szCs w:val="20"/>
              </w:rPr>
              <w:t>Actie:</w:t>
            </w:r>
            <w:r>
              <w:rPr>
                <w:color w:val="000000"/>
                <w:sz w:val="20"/>
                <w:szCs w:val="20"/>
              </w:rPr>
              <w:t xml:space="preserve"> A. Bergsma (PMR)] </w:t>
            </w:r>
          </w:p>
          <w:p w:rsidR="00CC3345" w:rsidRDefault="00CC3345">
            <w:pPr>
              <w:pBdr>
                <w:top w:val="nil"/>
                <w:left w:val="nil"/>
                <w:bottom w:val="nil"/>
                <w:right w:val="nil"/>
                <w:between w:val="nil"/>
              </w:pBdr>
              <w:spacing w:after="200" w:line="276" w:lineRule="auto"/>
              <w:ind w:left="1364"/>
              <w:rPr>
                <w:color w:val="000000"/>
                <w:sz w:val="20"/>
                <w:szCs w:val="20"/>
              </w:rPr>
            </w:pPr>
          </w:p>
          <w:p w:rsidR="00CC3345" w:rsidRDefault="000A46E5">
            <w:pPr>
              <w:rPr>
                <w:b/>
                <w:color w:val="000000"/>
                <w:sz w:val="20"/>
                <w:szCs w:val="20"/>
              </w:rPr>
            </w:pPr>
            <w:r>
              <w:rPr>
                <w:b/>
                <w:color w:val="000000"/>
                <w:sz w:val="20"/>
                <w:szCs w:val="20"/>
              </w:rPr>
              <w:t>7. Veilige verkeersomgeving</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t xml:space="preserve">P. Van Wijnen (OMR) heeft samen met de wijkhandhaving een overleg gehad. </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t xml:space="preserve">De meldingen vanuit het Spectrum aan de wijkhandhaving staan goed op het netvlies: </w:t>
            </w:r>
          </w:p>
          <w:p w:rsidR="00CC3345" w:rsidRDefault="000A46E5">
            <w:pPr>
              <w:numPr>
                <w:ilvl w:val="1"/>
                <w:numId w:val="9"/>
              </w:numPr>
              <w:pBdr>
                <w:top w:val="nil"/>
                <w:left w:val="nil"/>
                <w:bottom w:val="nil"/>
                <w:right w:val="nil"/>
                <w:between w:val="nil"/>
              </w:pBdr>
              <w:spacing w:line="276" w:lineRule="auto"/>
              <w:rPr>
                <w:color w:val="000000"/>
                <w:sz w:val="20"/>
                <w:szCs w:val="20"/>
              </w:rPr>
            </w:pPr>
            <w:r>
              <w:rPr>
                <w:color w:val="000000"/>
                <w:sz w:val="20"/>
                <w:szCs w:val="20"/>
              </w:rPr>
              <w:t>Aanpak van de geparkeerde auto’s bij de glasbak is beoordeeld en afgewezen door de gemeenteafdeling mobiliteit, voor nu dit accepteren</w:t>
            </w:r>
          </w:p>
          <w:p w:rsidR="00CC3345" w:rsidRDefault="000A46E5">
            <w:pPr>
              <w:numPr>
                <w:ilvl w:val="1"/>
                <w:numId w:val="9"/>
              </w:numPr>
              <w:pBdr>
                <w:top w:val="nil"/>
                <w:left w:val="nil"/>
                <w:bottom w:val="nil"/>
                <w:right w:val="nil"/>
                <w:between w:val="nil"/>
              </w:pBdr>
              <w:spacing w:line="276" w:lineRule="auto"/>
              <w:rPr>
                <w:color w:val="000000"/>
                <w:sz w:val="20"/>
                <w:szCs w:val="20"/>
              </w:rPr>
            </w:pPr>
            <w:r>
              <w:rPr>
                <w:color w:val="000000"/>
                <w:sz w:val="20"/>
                <w:szCs w:val="20"/>
              </w:rPr>
              <w:t xml:space="preserve">De onveilige situatie met de heg aan de voorzijde school is opgelost. De gemeente heeft de heg gesnoeid aan de zijde van </w:t>
            </w:r>
            <w:r>
              <w:rPr>
                <w:color w:val="000000"/>
                <w:sz w:val="20"/>
                <w:szCs w:val="20"/>
              </w:rPr>
              <w:t xml:space="preserve">het fietspad aan de metrozijde. </w:t>
            </w:r>
          </w:p>
          <w:p w:rsidR="00CC3345" w:rsidRDefault="000A46E5">
            <w:pPr>
              <w:numPr>
                <w:ilvl w:val="1"/>
                <w:numId w:val="9"/>
              </w:numPr>
              <w:pBdr>
                <w:top w:val="nil"/>
                <w:left w:val="nil"/>
                <w:bottom w:val="nil"/>
                <w:right w:val="nil"/>
                <w:between w:val="nil"/>
              </w:pBdr>
              <w:spacing w:line="276" w:lineRule="auto"/>
              <w:rPr>
                <w:color w:val="000000"/>
                <w:sz w:val="20"/>
                <w:szCs w:val="20"/>
              </w:rPr>
            </w:pPr>
            <w:r>
              <w:rPr>
                <w:color w:val="000000"/>
                <w:sz w:val="20"/>
                <w:szCs w:val="20"/>
              </w:rPr>
              <w:t xml:space="preserve">De vraag voor een zebrapad bij de oversteekplaats aan de weg bij de hoofdpoort is afgewezen door de afdeling mobiliteit zonder toelichting. Gekeken wordt of via de Wijkraad alsnog aandacht kan komen voor de situatie bij de </w:t>
            </w:r>
            <w:r>
              <w:rPr>
                <w:color w:val="000000"/>
                <w:sz w:val="20"/>
                <w:szCs w:val="20"/>
              </w:rPr>
              <w:t xml:space="preserve">gemeente.  </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t>P. van Wijnen heeft via een e-mail naar de Wijkraad Nesselande al contact gezocht voor een directe lijn met de Gemeente. Gevraagd is of A. Bergsma in overleg met B. Leenman opvolging kan geven. De mail wordt doorgestuurd door P. van Wijnen (</w:t>
            </w:r>
            <w:r>
              <w:rPr>
                <w:b/>
                <w:color w:val="000000"/>
                <w:sz w:val="20"/>
                <w:szCs w:val="20"/>
              </w:rPr>
              <w:t>act</w:t>
            </w:r>
            <w:r>
              <w:rPr>
                <w:b/>
                <w:color w:val="000000"/>
                <w:sz w:val="20"/>
                <w:szCs w:val="20"/>
              </w:rPr>
              <w:t>ie:</w:t>
            </w:r>
            <w:r>
              <w:rPr>
                <w:color w:val="000000"/>
                <w:sz w:val="20"/>
                <w:szCs w:val="20"/>
              </w:rPr>
              <w:t xml:space="preserve"> B. Leenman (OMR) i.s.m. A. Bergsma (PMR)). </w:t>
            </w:r>
          </w:p>
          <w:p w:rsidR="00CC3345" w:rsidRDefault="000A46E5">
            <w:pPr>
              <w:numPr>
                <w:ilvl w:val="0"/>
                <w:numId w:val="9"/>
              </w:numPr>
              <w:pBdr>
                <w:top w:val="nil"/>
                <w:left w:val="nil"/>
                <w:bottom w:val="nil"/>
                <w:right w:val="nil"/>
                <w:between w:val="nil"/>
              </w:pBdr>
              <w:spacing w:line="276" w:lineRule="auto"/>
              <w:rPr>
                <w:color w:val="000000"/>
                <w:sz w:val="20"/>
                <w:szCs w:val="20"/>
              </w:rPr>
            </w:pPr>
            <w:r>
              <w:rPr>
                <w:color w:val="000000"/>
                <w:sz w:val="20"/>
                <w:szCs w:val="20"/>
              </w:rPr>
              <w:t>Het doel van de Wijkraad Nesselande is ook een autovrije week, misschien kunnen wij deze afstemmen met de autovrije week van het Spectrum in Juni. B. Leenman en A. Bergsma kunnen deze ook meenemen. [</w:t>
            </w:r>
            <w:r>
              <w:rPr>
                <w:b/>
                <w:color w:val="000000"/>
                <w:sz w:val="20"/>
                <w:szCs w:val="20"/>
              </w:rPr>
              <w:t>actie</w:t>
            </w:r>
            <w:r>
              <w:rPr>
                <w:color w:val="000000"/>
                <w:sz w:val="20"/>
                <w:szCs w:val="20"/>
              </w:rPr>
              <w:t>: B.</w:t>
            </w:r>
            <w:r>
              <w:rPr>
                <w:color w:val="000000"/>
                <w:sz w:val="20"/>
                <w:szCs w:val="20"/>
              </w:rPr>
              <w:t xml:space="preserve"> Leenman (OMR) i.s.m. A. Bergsma (PMR)].</w:t>
            </w:r>
          </w:p>
          <w:p w:rsidR="00CC3345" w:rsidRDefault="000A46E5">
            <w:pPr>
              <w:numPr>
                <w:ilvl w:val="0"/>
                <w:numId w:val="9"/>
              </w:numPr>
              <w:pBdr>
                <w:top w:val="nil"/>
                <w:left w:val="nil"/>
                <w:bottom w:val="nil"/>
                <w:right w:val="nil"/>
                <w:between w:val="nil"/>
              </w:pBdr>
              <w:spacing w:after="200" w:line="276" w:lineRule="auto"/>
              <w:rPr>
                <w:color w:val="000000"/>
                <w:sz w:val="20"/>
                <w:szCs w:val="20"/>
              </w:rPr>
            </w:pPr>
            <w:r>
              <w:rPr>
                <w:color w:val="000000"/>
                <w:sz w:val="20"/>
                <w:szCs w:val="20"/>
              </w:rPr>
              <w:t>Vergezichten en grotere initiatieven aanpakken lopen weer via een andere gemeenteafdeling, dit zou een keer opgepikt kunnen worden via de wijkregisseur. Nu parkeren, maar kan terugkomen naar aanleiding van bovenstaand actiepunt.</w:t>
            </w:r>
          </w:p>
          <w:p w:rsidR="00CC3345" w:rsidRDefault="00CC3345">
            <w:pPr>
              <w:rPr>
                <w:b/>
                <w:color w:val="000000"/>
                <w:sz w:val="20"/>
                <w:szCs w:val="20"/>
              </w:rPr>
            </w:pPr>
          </w:p>
          <w:p w:rsidR="00CC3345" w:rsidRDefault="000A46E5">
            <w:pPr>
              <w:rPr>
                <w:b/>
                <w:color w:val="000000"/>
                <w:sz w:val="20"/>
                <w:szCs w:val="20"/>
              </w:rPr>
            </w:pPr>
            <w:r>
              <w:rPr>
                <w:b/>
                <w:color w:val="000000"/>
                <w:sz w:val="20"/>
                <w:szCs w:val="20"/>
              </w:rPr>
              <w:t>8. Toekomstige inzetbaarheid onderwijsassistenten – na afloop NPO gelden</w:t>
            </w:r>
          </w:p>
          <w:p w:rsidR="00CC3345" w:rsidRDefault="000A46E5">
            <w:pPr>
              <w:numPr>
                <w:ilvl w:val="0"/>
                <w:numId w:val="2"/>
              </w:numPr>
              <w:pBdr>
                <w:top w:val="nil"/>
                <w:left w:val="nil"/>
                <w:bottom w:val="nil"/>
                <w:right w:val="nil"/>
                <w:between w:val="nil"/>
              </w:pBdr>
              <w:spacing w:line="276" w:lineRule="auto"/>
              <w:rPr>
                <w:color w:val="000000"/>
                <w:sz w:val="20"/>
                <w:szCs w:val="20"/>
              </w:rPr>
            </w:pPr>
            <w:r>
              <w:rPr>
                <w:color w:val="000000"/>
                <w:sz w:val="20"/>
                <w:szCs w:val="20"/>
              </w:rPr>
              <w:t>Vanaf schooljaar 2025/2026 moeten er 7FTE eraf bij het Spectrum, deels zal dit mogelijk zijn via natuurlijk verloop (pensioen) maar ook een deel niet.</w:t>
            </w:r>
          </w:p>
          <w:p w:rsidR="00CC3345" w:rsidRDefault="000A46E5">
            <w:pPr>
              <w:numPr>
                <w:ilvl w:val="0"/>
                <w:numId w:val="2"/>
              </w:numPr>
              <w:pBdr>
                <w:top w:val="nil"/>
                <w:left w:val="nil"/>
                <w:bottom w:val="nil"/>
                <w:right w:val="nil"/>
                <w:between w:val="nil"/>
              </w:pBdr>
              <w:spacing w:line="276" w:lineRule="auto"/>
              <w:rPr>
                <w:color w:val="000000"/>
                <w:sz w:val="20"/>
                <w:szCs w:val="20"/>
              </w:rPr>
            </w:pPr>
            <w:r>
              <w:rPr>
                <w:color w:val="000000"/>
                <w:sz w:val="20"/>
                <w:szCs w:val="20"/>
              </w:rPr>
              <w:t>Sommige onderwijsassistenten heb</w:t>
            </w:r>
            <w:r>
              <w:rPr>
                <w:color w:val="000000"/>
                <w:sz w:val="20"/>
                <w:szCs w:val="20"/>
              </w:rPr>
              <w:t xml:space="preserve">ben een vast contract aangeboden gekregen.  De onderwijsassistenten die een opleiding voor leerkracht volgen, behouden hun contract. HR informeert personeel tijdig over ontwikkelingen. </w:t>
            </w:r>
          </w:p>
          <w:p w:rsidR="00CC3345" w:rsidRDefault="00CC3345">
            <w:pPr>
              <w:pBdr>
                <w:top w:val="nil"/>
                <w:left w:val="nil"/>
                <w:bottom w:val="nil"/>
                <w:right w:val="nil"/>
                <w:between w:val="nil"/>
              </w:pBdr>
              <w:spacing w:after="200" w:line="276" w:lineRule="auto"/>
              <w:ind w:left="1364"/>
              <w:rPr>
                <w:color w:val="000000"/>
                <w:sz w:val="20"/>
                <w:szCs w:val="20"/>
              </w:rPr>
            </w:pPr>
          </w:p>
          <w:p w:rsidR="00CC3345" w:rsidRDefault="000A46E5">
            <w:pPr>
              <w:pBdr>
                <w:top w:val="nil"/>
                <w:left w:val="nil"/>
                <w:bottom w:val="nil"/>
                <w:right w:val="nil"/>
                <w:between w:val="nil"/>
              </w:pBdr>
              <w:rPr>
                <w:b/>
                <w:color w:val="000000"/>
                <w:sz w:val="20"/>
                <w:szCs w:val="20"/>
              </w:rPr>
            </w:pPr>
            <w:r>
              <w:rPr>
                <w:b/>
                <w:color w:val="000000"/>
                <w:sz w:val="20"/>
                <w:szCs w:val="20"/>
              </w:rPr>
              <w:t>9. Rondvraag met directie</w:t>
            </w:r>
          </w:p>
          <w:p w:rsidR="00CC3345" w:rsidRDefault="000A46E5">
            <w:pPr>
              <w:numPr>
                <w:ilvl w:val="0"/>
                <w:numId w:val="3"/>
              </w:numPr>
              <w:pBdr>
                <w:top w:val="nil"/>
                <w:left w:val="nil"/>
                <w:bottom w:val="nil"/>
                <w:right w:val="nil"/>
                <w:between w:val="nil"/>
              </w:pBdr>
              <w:spacing w:after="200" w:line="276" w:lineRule="auto"/>
              <w:rPr>
                <w:color w:val="000000"/>
                <w:sz w:val="20"/>
                <w:szCs w:val="20"/>
              </w:rPr>
            </w:pPr>
            <w:r>
              <w:rPr>
                <w:color w:val="000000"/>
                <w:sz w:val="20"/>
                <w:szCs w:val="20"/>
              </w:rPr>
              <w:t xml:space="preserve">E. Hes vraagt waar de foto’s zijn van de kerstmarkt, als het goed is zijn deze direct verstuurd naar het e-mailadres van de ouders. </w:t>
            </w:r>
          </w:p>
          <w:p w:rsidR="00CC3345" w:rsidRDefault="00CC3345">
            <w:pPr>
              <w:pBdr>
                <w:top w:val="nil"/>
                <w:left w:val="nil"/>
                <w:bottom w:val="nil"/>
                <w:right w:val="nil"/>
                <w:between w:val="nil"/>
              </w:pBdr>
              <w:ind w:left="644"/>
              <w:rPr>
                <w:sz w:val="20"/>
                <w:szCs w:val="20"/>
              </w:rPr>
            </w:pPr>
          </w:p>
        </w:tc>
        <w:tc>
          <w:tcPr>
            <w:tcW w:w="1835" w:type="dxa"/>
          </w:tcPr>
          <w:p w:rsidR="00CC3345" w:rsidRDefault="00CC3345">
            <w:pPr>
              <w:rPr>
                <w:sz w:val="20"/>
                <w:szCs w:val="20"/>
              </w:rPr>
            </w:pPr>
          </w:p>
        </w:tc>
      </w:tr>
    </w:tbl>
    <w:p w:rsidR="00CC3345" w:rsidRDefault="00CC3345">
      <w:pPr>
        <w:spacing w:after="0" w:line="240" w:lineRule="auto"/>
        <w:rPr>
          <w:i/>
          <w:u w:val="single"/>
        </w:rPr>
      </w:pPr>
    </w:p>
    <w:p w:rsidR="00CC3345" w:rsidRDefault="000A46E5">
      <w:pPr>
        <w:spacing w:after="0" w:line="240" w:lineRule="auto"/>
        <w:rPr>
          <w:i/>
          <w:u w:val="single"/>
        </w:rPr>
      </w:pPr>
      <w:r>
        <w:rPr>
          <w:i/>
          <w:u w:val="single"/>
        </w:rPr>
        <w:t>MR (20:30 – 21:30 uur)</w:t>
      </w:r>
    </w:p>
    <w:p w:rsidR="00CC3345" w:rsidRDefault="00CC3345">
      <w:pPr>
        <w:spacing w:after="0" w:line="240" w:lineRule="auto"/>
        <w:rPr>
          <w:b/>
          <w:sz w:val="20"/>
          <w:szCs w:val="20"/>
        </w:rPr>
      </w:pPr>
    </w:p>
    <w:tbl>
      <w:tblPr>
        <w:tblStyle w:val="a9"/>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8"/>
        <w:gridCol w:w="2552"/>
      </w:tblGrid>
      <w:tr w:rsidR="00CC3345">
        <w:trPr>
          <w:trHeight w:val="497"/>
        </w:trPr>
        <w:tc>
          <w:tcPr>
            <w:tcW w:w="6508" w:type="dxa"/>
          </w:tcPr>
          <w:p w:rsidR="00CC3345" w:rsidRDefault="000A46E5">
            <w:pPr>
              <w:rPr>
                <w:b/>
                <w:sz w:val="20"/>
                <w:szCs w:val="20"/>
              </w:rPr>
            </w:pPr>
            <w:r>
              <w:rPr>
                <w:b/>
                <w:sz w:val="20"/>
                <w:szCs w:val="20"/>
              </w:rPr>
              <w:t>AGENDAPUNTEN</w:t>
            </w:r>
          </w:p>
        </w:tc>
        <w:tc>
          <w:tcPr>
            <w:tcW w:w="2552" w:type="dxa"/>
          </w:tcPr>
          <w:p w:rsidR="00CC3345" w:rsidRDefault="000A46E5">
            <w:pPr>
              <w:rPr>
                <w:b/>
                <w:sz w:val="20"/>
                <w:szCs w:val="20"/>
              </w:rPr>
            </w:pPr>
            <w:r>
              <w:rPr>
                <w:b/>
                <w:sz w:val="20"/>
                <w:szCs w:val="20"/>
              </w:rPr>
              <w:t>BEVOEGDHEID MR</w:t>
            </w:r>
          </w:p>
        </w:tc>
      </w:tr>
      <w:tr w:rsidR="00CC3345">
        <w:tc>
          <w:tcPr>
            <w:tcW w:w="6508" w:type="dxa"/>
          </w:tcPr>
          <w:p w:rsidR="00CC3345" w:rsidRDefault="00CC3345">
            <w:pPr>
              <w:rPr>
                <w:b/>
                <w:sz w:val="20"/>
                <w:szCs w:val="20"/>
              </w:rPr>
            </w:pPr>
          </w:p>
          <w:p w:rsidR="00CC3345" w:rsidRDefault="00CC3345">
            <w:pPr>
              <w:pBdr>
                <w:top w:val="nil"/>
                <w:left w:val="nil"/>
                <w:bottom w:val="nil"/>
                <w:right w:val="nil"/>
                <w:between w:val="nil"/>
              </w:pBdr>
              <w:rPr>
                <w:b/>
                <w:sz w:val="20"/>
                <w:szCs w:val="20"/>
              </w:rPr>
            </w:pPr>
          </w:p>
          <w:p w:rsidR="00CC3345" w:rsidRDefault="000A46E5">
            <w:pPr>
              <w:numPr>
                <w:ilvl w:val="0"/>
                <w:numId w:val="6"/>
              </w:numPr>
              <w:pBdr>
                <w:top w:val="nil"/>
                <w:left w:val="nil"/>
                <w:bottom w:val="nil"/>
                <w:right w:val="nil"/>
                <w:between w:val="nil"/>
              </w:pBdr>
              <w:ind w:hanging="360"/>
              <w:rPr>
                <w:b/>
                <w:color w:val="000000"/>
                <w:sz w:val="20"/>
                <w:szCs w:val="20"/>
              </w:rPr>
            </w:pPr>
            <w:r>
              <w:rPr>
                <w:b/>
                <w:color w:val="000000"/>
                <w:sz w:val="20"/>
                <w:szCs w:val="20"/>
              </w:rPr>
              <w:t>Rondvraag</w:t>
            </w:r>
          </w:p>
          <w:p w:rsidR="00CC3345" w:rsidRDefault="000A46E5">
            <w:pPr>
              <w:numPr>
                <w:ilvl w:val="0"/>
                <w:numId w:val="4"/>
              </w:numPr>
              <w:pBdr>
                <w:top w:val="nil"/>
                <w:left w:val="nil"/>
                <w:bottom w:val="nil"/>
                <w:right w:val="nil"/>
                <w:between w:val="nil"/>
              </w:pBdr>
              <w:spacing w:after="200" w:line="276" w:lineRule="auto"/>
              <w:rPr>
                <w:color w:val="000000"/>
                <w:sz w:val="20"/>
                <w:szCs w:val="20"/>
              </w:rPr>
            </w:pPr>
            <w:r>
              <w:rPr>
                <w:color w:val="000000"/>
                <w:sz w:val="20"/>
                <w:szCs w:val="20"/>
              </w:rPr>
              <w:lastRenderedPageBreak/>
              <w:t>Geen punten</w:t>
            </w:r>
          </w:p>
          <w:p w:rsidR="00CC3345" w:rsidRDefault="000A46E5">
            <w:pPr>
              <w:numPr>
                <w:ilvl w:val="0"/>
                <w:numId w:val="6"/>
              </w:numPr>
              <w:pBdr>
                <w:top w:val="nil"/>
                <w:left w:val="nil"/>
                <w:bottom w:val="nil"/>
                <w:right w:val="nil"/>
                <w:between w:val="nil"/>
              </w:pBdr>
              <w:ind w:hanging="360"/>
              <w:rPr>
                <w:b/>
                <w:color w:val="000000"/>
                <w:sz w:val="20"/>
                <w:szCs w:val="20"/>
              </w:rPr>
            </w:pPr>
            <w:r>
              <w:rPr>
                <w:b/>
                <w:color w:val="000000"/>
                <w:sz w:val="20"/>
                <w:szCs w:val="20"/>
              </w:rPr>
              <w:t xml:space="preserve">Afsluiting </w:t>
            </w:r>
          </w:p>
          <w:p w:rsidR="00CC3345" w:rsidRDefault="00CC3345">
            <w:pPr>
              <w:rPr>
                <w:b/>
                <w:sz w:val="20"/>
                <w:szCs w:val="20"/>
              </w:rPr>
            </w:pPr>
          </w:p>
        </w:tc>
        <w:tc>
          <w:tcPr>
            <w:tcW w:w="2552" w:type="dxa"/>
          </w:tcPr>
          <w:p w:rsidR="00CC3345" w:rsidRDefault="00CC3345">
            <w:pPr>
              <w:ind w:left="360"/>
              <w:rPr>
                <w:sz w:val="20"/>
                <w:szCs w:val="20"/>
              </w:rPr>
            </w:pPr>
          </w:p>
          <w:p w:rsidR="00CC3345" w:rsidRDefault="00CC3345">
            <w:pPr>
              <w:rPr>
                <w:sz w:val="20"/>
                <w:szCs w:val="20"/>
              </w:rPr>
            </w:pPr>
          </w:p>
        </w:tc>
      </w:tr>
    </w:tbl>
    <w:p w:rsidR="00CC3345" w:rsidRDefault="00CC3345">
      <w:pPr>
        <w:spacing w:after="0" w:line="240" w:lineRule="auto"/>
        <w:rPr>
          <w:b/>
          <w:sz w:val="20"/>
          <w:szCs w:val="20"/>
        </w:rPr>
      </w:pPr>
    </w:p>
    <w:p w:rsidR="00CC3345" w:rsidRDefault="00CC3345">
      <w:pPr>
        <w:spacing w:after="160" w:line="259" w:lineRule="auto"/>
        <w:rPr>
          <w:b/>
          <w:sz w:val="20"/>
          <w:szCs w:val="20"/>
        </w:rPr>
      </w:pPr>
      <w:bookmarkStart w:id="1" w:name="_heading=h.gjdgxs" w:colFirst="0" w:colLast="0"/>
      <w:bookmarkEnd w:id="1"/>
    </w:p>
    <w:p w:rsidR="00CC3345" w:rsidRDefault="00CC3345">
      <w:pPr>
        <w:spacing w:after="160" w:line="259" w:lineRule="auto"/>
        <w:rPr>
          <w:b/>
          <w:sz w:val="20"/>
          <w:szCs w:val="20"/>
        </w:rPr>
      </w:pPr>
    </w:p>
    <w:p w:rsidR="00CC3345" w:rsidRDefault="00CC3345">
      <w:pPr>
        <w:spacing w:after="160" w:line="259" w:lineRule="auto"/>
        <w:rPr>
          <w:b/>
          <w:sz w:val="20"/>
          <w:szCs w:val="20"/>
        </w:rPr>
      </w:pPr>
    </w:p>
    <w:p w:rsidR="00CC3345" w:rsidRDefault="00CC3345">
      <w:pPr>
        <w:spacing w:after="160" w:line="259" w:lineRule="auto"/>
        <w:rPr>
          <w:b/>
          <w:sz w:val="20"/>
          <w:szCs w:val="20"/>
        </w:rPr>
      </w:pPr>
    </w:p>
    <w:p w:rsidR="00CC3345" w:rsidRDefault="000A46E5">
      <w:pPr>
        <w:rPr>
          <w:b/>
          <w:sz w:val="20"/>
          <w:szCs w:val="20"/>
        </w:rPr>
      </w:pPr>
      <w:r>
        <w:br w:type="page"/>
      </w:r>
    </w:p>
    <w:p w:rsidR="00CC3345" w:rsidRDefault="000A46E5">
      <w:pPr>
        <w:spacing w:after="160" w:line="259" w:lineRule="auto"/>
        <w:rPr>
          <w:b/>
          <w:sz w:val="20"/>
          <w:szCs w:val="20"/>
        </w:rPr>
      </w:pPr>
      <w:r>
        <w:rPr>
          <w:b/>
          <w:sz w:val="20"/>
          <w:szCs w:val="20"/>
        </w:rPr>
        <w:lastRenderedPageBreak/>
        <w:t>ACTIEPUNTENLIJST</w:t>
      </w:r>
    </w:p>
    <w:tbl>
      <w:tblPr>
        <w:tblStyle w:val="a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1"/>
        <w:gridCol w:w="3633"/>
        <w:gridCol w:w="1838"/>
        <w:gridCol w:w="1572"/>
      </w:tblGrid>
      <w:tr w:rsidR="00CC3345">
        <w:trPr>
          <w:trHeight w:val="367"/>
        </w:trPr>
        <w:tc>
          <w:tcPr>
            <w:tcW w:w="2421" w:type="dxa"/>
          </w:tcPr>
          <w:p w:rsidR="00CC3345" w:rsidRDefault="000A46E5">
            <w:pPr>
              <w:keepNext/>
              <w:rPr>
                <w:b/>
                <w:sz w:val="20"/>
                <w:szCs w:val="20"/>
              </w:rPr>
            </w:pPr>
            <w:r>
              <w:rPr>
                <w:b/>
                <w:sz w:val="20"/>
                <w:szCs w:val="20"/>
              </w:rPr>
              <w:t>Actie</w:t>
            </w:r>
          </w:p>
        </w:tc>
        <w:tc>
          <w:tcPr>
            <w:tcW w:w="3633" w:type="dxa"/>
          </w:tcPr>
          <w:p w:rsidR="00CC3345" w:rsidRDefault="000A46E5">
            <w:pPr>
              <w:keepNext/>
              <w:rPr>
                <w:b/>
                <w:sz w:val="20"/>
                <w:szCs w:val="20"/>
              </w:rPr>
            </w:pPr>
            <w:r>
              <w:rPr>
                <w:b/>
                <w:sz w:val="20"/>
                <w:szCs w:val="20"/>
              </w:rPr>
              <w:t>Activiteiten</w:t>
            </w:r>
          </w:p>
        </w:tc>
        <w:tc>
          <w:tcPr>
            <w:tcW w:w="1838" w:type="dxa"/>
          </w:tcPr>
          <w:p w:rsidR="00CC3345" w:rsidRDefault="000A46E5">
            <w:pPr>
              <w:keepNext/>
              <w:rPr>
                <w:b/>
                <w:sz w:val="20"/>
                <w:szCs w:val="20"/>
              </w:rPr>
            </w:pPr>
            <w:r>
              <w:rPr>
                <w:b/>
                <w:sz w:val="20"/>
                <w:szCs w:val="20"/>
              </w:rPr>
              <w:t>Wie</w:t>
            </w:r>
          </w:p>
        </w:tc>
        <w:tc>
          <w:tcPr>
            <w:tcW w:w="1572" w:type="dxa"/>
          </w:tcPr>
          <w:p w:rsidR="00CC3345" w:rsidRDefault="000A46E5">
            <w:pPr>
              <w:keepNext/>
              <w:rPr>
                <w:b/>
                <w:sz w:val="20"/>
                <w:szCs w:val="20"/>
              </w:rPr>
            </w:pPr>
            <w:r>
              <w:rPr>
                <w:b/>
                <w:sz w:val="20"/>
                <w:szCs w:val="20"/>
              </w:rPr>
              <w:t>Wanneer</w:t>
            </w:r>
          </w:p>
        </w:tc>
      </w:tr>
      <w:tr w:rsidR="00CC3345">
        <w:trPr>
          <w:trHeight w:val="367"/>
        </w:trPr>
        <w:tc>
          <w:tcPr>
            <w:tcW w:w="2421" w:type="dxa"/>
          </w:tcPr>
          <w:p w:rsidR="00CC3345" w:rsidRDefault="000A46E5">
            <w:pPr>
              <w:keepNext/>
              <w:rPr>
                <w:sz w:val="20"/>
                <w:szCs w:val="20"/>
              </w:rPr>
            </w:pPr>
            <w:bookmarkStart w:id="2" w:name="_heading=h.3znysh7" w:colFirst="0" w:colLast="0"/>
            <w:bookmarkEnd w:id="2"/>
            <w:r>
              <w:rPr>
                <w:sz w:val="20"/>
                <w:szCs w:val="20"/>
              </w:rPr>
              <w:t>Schrappen MR speerpunt welbevinden kinderen</w:t>
            </w:r>
          </w:p>
        </w:tc>
        <w:tc>
          <w:tcPr>
            <w:tcW w:w="3633" w:type="dxa"/>
          </w:tcPr>
          <w:p w:rsidR="00CC3345" w:rsidRDefault="000A46E5">
            <w:pPr>
              <w:keepNext/>
              <w:rPr>
                <w:sz w:val="20"/>
                <w:szCs w:val="20"/>
              </w:rPr>
            </w:pPr>
            <w:r>
              <w:rPr>
                <w:sz w:val="20"/>
                <w:szCs w:val="20"/>
              </w:rPr>
              <w:t xml:space="preserve">Schrappen speerpunt uit jaarplan MR en opnieuw plaatsen jaarplan op de website. </w:t>
            </w:r>
          </w:p>
          <w:p w:rsidR="00CC3345" w:rsidRDefault="000A46E5">
            <w:pPr>
              <w:keepNext/>
              <w:rPr>
                <w:sz w:val="20"/>
                <w:szCs w:val="20"/>
              </w:rPr>
            </w:pPr>
            <w:r>
              <w:rPr>
                <w:sz w:val="20"/>
                <w:szCs w:val="20"/>
              </w:rPr>
              <w:t>En delen definitieve versie met MR, zodat ieder de laatste versie heeft.</w:t>
            </w:r>
          </w:p>
        </w:tc>
        <w:tc>
          <w:tcPr>
            <w:tcW w:w="1838" w:type="dxa"/>
          </w:tcPr>
          <w:p w:rsidR="00CC3345" w:rsidRDefault="000A46E5">
            <w:pPr>
              <w:keepNext/>
              <w:rPr>
                <w:sz w:val="20"/>
                <w:szCs w:val="20"/>
              </w:rPr>
            </w:pPr>
            <w:r>
              <w:rPr>
                <w:sz w:val="20"/>
                <w:szCs w:val="20"/>
              </w:rPr>
              <w:t>A. Bergsma (</w:t>
            </w:r>
            <w:r>
              <w:rPr>
                <w:b/>
                <w:sz w:val="20"/>
                <w:szCs w:val="20"/>
              </w:rPr>
              <w:t>PMR</w:t>
            </w:r>
            <w:r>
              <w:rPr>
                <w:sz w:val="20"/>
                <w:szCs w:val="20"/>
              </w:rPr>
              <w:t>)</w:t>
            </w:r>
          </w:p>
        </w:tc>
        <w:tc>
          <w:tcPr>
            <w:tcW w:w="1572" w:type="dxa"/>
          </w:tcPr>
          <w:p w:rsidR="00CC3345" w:rsidRDefault="000A46E5">
            <w:pPr>
              <w:keepNext/>
              <w:rPr>
                <w:sz w:val="20"/>
                <w:szCs w:val="20"/>
              </w:rPr>
            </w:pPr>
            <w:r>
              <w:rPr>
                <w:sz w:val="20"/>
                <w:szCs w:val="20"/>
              </w:rPr>
              <w:t>voorjaar 2022</w:t>
            </w:r>
          </w:p>
        </w:tc>
      </w:tr>
      <w:tr w:rsidR="00CC3345">
        <w:trPr>
          <w:trHeight w:val="367"/>
        </w:trPr>
        <w:tc>
          <w:tcPr>
            <w:tcW w:w="2421" w:type="dxa"/>
          </w:tcPr>
          <w:p w:rsidR="00CC3345" w:rsidRDefault="000A46E5">
            <w:pPr>
              <w:keepNext/>
              <w:rPr>
                <w:sz w:val="20"/>
                <w:szCs w:val="20"/>
              </w:rPr>
            </w:pPr>
            <w:r>
              <w:rPr>
                <w:sz w:val="20"/>
                <w:szCs w:val="20"/>
              </w:rPr>
              <w:t>Reflectie Medewerkers-tevredenheidsonderzoek</w:t>
            </w:r>
          </w:p>
        </w:tc>
        <w:tc>
          <w:tcPr>
            <w:tcW w:w="3633" w:type="dxa"/>
          </w:tcPr>
          <w:p w:rsidR="00CC3345" w:rsidRDefault="000A46E5">
            <w:pPr>
              <w:keepNext/>
              <w:rPr>
                <w:sz w:val="20"/>
                <w:szCs w:val="20"/>
              </w:rPr>
            </w:pPr>
            <w:r>
              <w:rPr>
                <w:sz w:val="20"/>
                <w:szCs w:val="20"/>
              </w:rPr>
              <w:t xml:space="preserve">Directie reflecteert. Wat gebeurt er met de uitkomsten? Wat zijn de verbeterpunten en concrete actiepunten? </w:t>
            </w:r>
          </w:p>
          <w:p w:rsidR="00CC3345" w:rsidRDefault="00CC3345">
            <w:pPr>
              <w:keepNext/>
              <w:rPr>
                <w:sz w:val="20"/>
                <w:szCs w:val="20"/>
              </w:rPr>
            </w:pPr>
          </w:p>
          <w:p w:rsidR="00CC3345" w:rsidRDefault="000A46E5">
            <w:pPr>
              <w:keepNext/>
              <w:rPr>
                <w:sz w:val="20"/>
                <w:szCs w:val="20"/>
              </w:rPr>
            </w:pPr>
            <w:r>
              <w:rPr>
                <w:sz w:val="20"/>
                <w:szCs w:val="20"/>
              </w:rPr>
              <w:t>A. Bergsma: “</w:t>
            </w:r>
            <w:r>
              <w:rPr>
                <w:b/>
                <w:sz w:val="20"/>
                <w:szCs w:val="20"/>
              </w:rPr>
              <w:t xml:space="preserve">reflectie </w:t>
            </w:r>
            <w:proofErr w:type="spellStart"/>
            <w:r>
              <w:rPr>
                <w:b/>
                <w:sz w:val="20"/>
                <w:szCs w:val="20"/>
              </w:rPr>
              <w:t>medewerkerstevredenheidsonderzoek</w:t>
            </w:r>
            <w:proofErr w:type="spellEnd"/>
            <w:r>
              <w:rPr>
                <w:b/>
                <w:sz w:val="20"/>
                <w:szCs w:val="20"/>
              </w:rPr>
              <w:t xml:space="preserve"> Het Spectrum</w:t>
            </w:r>
            <w:r>
              <w:rPr>
                <w:sz w:val="20"/>
                <w:szCs w:val="20"/>
              </w:rPr>
              <w:t>” toevoegen aan a</w:t>
            </w:r>
            <w:r>
              <w:rPr>
                <w:sz w:val="20"/>
                <w:szCs w:val="20"/>
              </w:rPr>
              <w:t>genda.</w:t>
            </w:r>
          </w:p>
          <w:p w:rsidR="00CC3345" w:rsidRDefault="00CC3345">
            <w:pPr>
              <w:keepNext/>
              <w:rPr>
                <w:sz w:val="20"/>
                <w:szCs w:val="20"/>
              </w:rPr>
            </w:pPr>
          </w:p>
        </w:tc>
        <w:tc>
          <w:tcPr>
            <w:tcW w:w="1838" w:type="dxa"/>
          </w:tcPr>
          <w:p w:rsidR="00CC3345" w:rsidRDefault="000A46E5">
            <w:pPr>
              <w:keepNext/>
              <w:rPr>
                <w:sz w:val="20"/>
                <w:szCs w:val="20"/>
              </w:rPr>
            </w:pPr>
            <w:r>
              <w:rPr>
                <w:sz w:val="20"/>
                <w:szCs w:val="20"/>
              </w:rPr>
              <w:t>L. van Oosten</w:t>
            </w:r>
            <w:r>
              <w:rPr>
                <w:b/>
                <w:sz w:val="20"/>
                <w:szCs w:val="20"/>
              </w:rPr>
              <w:t xml:space="preserve"> (Directie)</w:t>
            </w:r>
            <w:r>
              <w:rPr>
                <w:sz w:val="20"/>
                <w:szCs w:val="20"/>
              </w:rPr>
              <w:t xml:space="preserve"> </w:t>
            </w:r>
          </w:p>
        </w:tc>
        <w:tc>
          <w:tcPr>
            <w:tcW w:w="1572" w:type="dxa"/>
          </w:tcPr>
          <w:p w:rsidR="00CC3345" w:rsidRDefault="000A46E5">
            <w:pPr>
              <w:keepNext/>
              <w:rPr>
                <w:sz w:val="20"/>
                <w:szCs w:val="20"/>
              </w:rPr>
            </w:pPr>
            <w:r>
              <w:rPr>
                <w:sz w:val="20"/>
                <w:szCs w:val="20"/>
              </w:rPr>
              <w:t>februari 2022</w:t>
            </w:r>
          </w:p>
        </w:tc>
      </w:tr>
      <w:tr w:rsidR="00CC3345">
        <w:trPr>
          <w:trHeight w:val="367"/>
        </w:trPr>
        <w:tc>
          <w:tcPr>
            <w:tcW w:w="2421" w:type="dxa"/>
          </w:tcPr>
          <w:p w:rsidR="00CC3345" w:rsidRDefault="000A46E5">
            <w:pPr>
              <w:keepNext/>
              <w:rPr>
                <w:sz w:val="20"/>
                <w:szCs w:val="20"/>
              </w:rPr>
            </w:pPr>
            <w:r>
              <w:rPr>
                <w:sz w:val="20"/>
                <w:szCs w:val="20"/>
              </w:rPr>
              <w:t>Ouderbetrokkenheid presentatie plan van aanpak</w:t>
            </w:r>
          </w:p>
        </w:tc>
        <w:tc>
          <w:tcPr>
            <w:tcW w:w="3633" w:type="dxa"/>
          </w:tcPr>
          <w:p w:rsidR="00CC3345" w:rsidRDefault="000A46E5">
            <w:pPr>
              <w:keepNext/>
              <w:rPr>
                <w:sz w:val="20"/>
                <w:szCs w:val="20"/>
              </w:rPr>
            </w:pPr>
            <w:r>
              <w:rPr>
                <w:sz w:val="20"/>
                <w:szCs w:val="20"/>
              </w:rPr>
              <w:t xml:space="preserve">In de eerstvolgende MR vergadering presenteren V. Ramdas en P. van Wijnen een plan van aanpak voor de ouderbetrokkenheid. Uitwerking hiervan in samenspraak met </w:t>
            </w:r>
            <w:r>
              <w:rPr>
                <w:sz w:val="20"/>
                <w:szCs w:val="20"/>
              </w:rPr>
              <w:t>de MR.</w:t>
            </w:r>
          </w:p>
        </w:tc>
        <w:tc>
          <w:tcPr>
            <w:tcW w:w="1838" w:type="dxa"/>
          </w:tcPr>
          <w:p w:rsidR="00CC3345" w:rsidRDefault="000A46E5">
            <w:pPr>
              <w:keepNext/>
              <w:rPr>
                <w:sz w:val="20"/>
                <w:szCs w:val="20"/>
              </w:rPr>
            </w:pPr>
            <w:r>
              <w:rPr>
                <w:sz w:val="20"/>
                <w:szCs w:val="20"/>
              </w:rPr>
              <w:t>V. Ramdas (</w:t>
            </w:r>
            <w:r>
              <w:rPr>
                <w:b/>
                <w:sz w:val="20"/>
                <w:szCs w:val="20"/>
              </w:rPr>
              <w:t>OMR</w:t>
            </w:r>
            <w:r>
              <w:rPr>
                <w:sz w:val="20"/>
                <w:szCs w:val="20"/>
              </w:rPr>
              <w:t>) en P. van Wijnen (</w:t>
            </w:r>
            <w:r>
              <w:rPr>
                <w:b/>
                <w:sz w:val="20"/>
                <w:szCs w:val="20"/>
              </w:rPr>
              <w:t>OMR</w:t>
            </w:r>
            <w:r>
              <w:rPr>
                <w:sz w:val="20"/>
                <w:szCs w:val="20"/>
              </w:rPr>
              <w:t>)</w:t>
            </w:r>
          </w:p>
        </w:tc>
        <w:tc>
          <w:tcPr>
            <w:tcW w:w="1572" w:type="dxa"/>
          </w:tcPr>
          <w:p w:rsidR="00CC3345" w:rsidRDefault="000A46E5">
            <w:pPr>
              <w:keepNext/>
              <w:rPr>
                <w:sz w:val="20"/>
                <w:szCs w:val="20"/>
              </w:rPr>
            </w:pPr>
            <w:r>
              <w:rPr>
                <w:sz w:val="20"/>
                <w:szCs w:val="20"/>
              </w:rPr>
              <w:t>februari 2023</w:t>
            </w:r>
          </w:p>
        </w:tc>
      </w:tr>
      <w:tr w:rsidR="00CC3345">
        <w:trPr>
          <w:trHeight w:val="367"/>
        </w:trPr>
        <w:tc>
          <w:tcPr>
            <w:tcW w:w="2421" w:type="dxa"/>
          </w:tcPr>
          <w:p w:rsidR="00CC3345" w:rsidRDefault="000A46E5">
            <w:pPr>
              <w:keepNext/>
              <w:rPr>
                <w:sz w:val="20"/>
                <w:szCs w:val="20"/>
              </w:rPr>
            </w:pPr>
            <w:r>
              <w:rPr>
                <w:sz w:val="20"/>
                <w:szCs w:val="20"/>
              </w:rPr>
              <w:t>specificatie excellentieprofiel het Spectrum</w:t>
            </w:r>
          </w:p>
        </w:tc>
        <w:tc>
          <w:tcPr>
            <w:tcW w:w="3633" w:type="dxa"/>
          </w:tcPr>
          <w:p w:rsidR="00CC3345" w:rsidRDefault="000A46E5">
            <w:pPr>
              <w:keepNext/>
              <w:rPr>
                <w:sz w:val="20"/>
                <w:szCs w:val="20"/>
              </w:rPr>
            </w:pPr>
            <w:r>
              <w:rPr>
                <w:sz w:val="20"/>
                <w:szCs w:val="20"/>
              </w:rPr>
              <w:t>Nader specificeren profiel van het Spectrum in een specifiek excellentieprofiel.</w:t>
            </w:r>
          </w:p>
        </w:tc>
        <w:tc>
          <w:tcPr>
            <w:tcW w:w="1838" w:type="dxa"/>
          </w:tcPr>
          <w:p w:rsidR="00CC3345" w:rsidRDefault="000A46E5">
            <w:pPr>
              <w:keepNext/>
              <w:rPr>
                <w:sz w:val="20"/>
                <w:szCs w:val="20"/>
              </w:rPr>
            </w:pPr>
            <w:r>
              <w:rPr>
                <w:sz w:val="20"/>
                <w:szCs w:val="20"/>
              </w:rPr>
              <w:t>L. van Oosten (</w:t>
            </w:r>
            <w:r>
              <w:rPr>
                <w:b/>
                <w:sz w:val="20"/>
                <w:szCs w:val="20"/>
              </w:rPr>
              <w:t>directie</w:t>
            </w:r>
            <w:r>
              <w:rPr>
                <w:sz w:val="20"/>
                <w:szCs w:val="20"/>
              </w:rPr>
              <w:t>) i.s.m. leerkrachten</w:t>
            </w:r>
          </w:p>
        </w:tc>
        <w:tc>
          <w:tcPr>
            <w:tcW w:w="1572" w:type="dxa"/>
          </w:tcPr>
          <w:p w:rsidR="00CC3345" w:rsidRDefault="000A46E5">
            <w:pPr>
              <w:keepNext/>
              <w:rPr>
                <w:sz w:val="20"/>
                <w:szCs w:val="20"/>
              </w:rPr>
            </w:pPr>
            <w:r>
              <w:rPr>
                <w:sz w:val="20"/>
                <w:szCs w:val="20"/>
              </w:rPr>
              <w:t>februari 2023</w:t>
            </w:r>
          </w:p>
        </w:tc>
      </w:tr>
      <w:tr w:rsidR="00CC3345">
        <w:trPr>
          <w:trHeight w:val="367"/>
        </w:trPr>
        <w:tc>
          <w:tcPr>
            <w:tcW w:w="2421" w:type="dxa"/>
          </w:tcPr>
          <w:p w:rsidR="00CC3345" w:rsidRDefault="000A46E5">
            <w:pPr>
              <w:keepNext/>
              <w:rPr>
                <w:sz w:val="20"/>
                <w:szCs w:val="20"/>
              </w:rPr>
            </w:pPr>
            <w:r>
              <w:rPr>
                <w:sz w:val="20"/>
                <w:szCs w:val="20"/>
              </w:rPr>
              <w:t>Accorderen schoolfonds 2021/2022</w:t>
            </w:r>
          </w:p>
        </w:tc>
        <w:tc>
          <w:tcPr>
            <w:tcW w:w="3633" w:type="dxa"/>
          </w:tcPr>
          <w:p w:rsidR="00CC3345" w:rsidRDefault="000A46E5">
            <w:pPr>
              <w:keepNext/>
              <w:rPr>
                <w:sz w:val="20"/>
                <w:szCs w:val="20"/>
              </w:rPr>
            </w:pPr>
            <w:r>
              <w:rPr>
                <w:sz w:val="20"/>
                <w:szCs w:val="20"/>
              </w:rPr>
              <w:t>Voorzitter MR verleent goedkeuring aan de realisatie schoolfonds 2021/2022.</w:t>
            </w:r>
          </w:p>
        </w:tc>
        <w:tc>
          <w:tcPr>
            <w:tcW w:w="1838" w:type="dxa"/>
          </w:tcPr>
          <w:p w:rsidR="00CC3345" w:rsidRDefault="000A46E5">
            <w:pPr>
              <w:keepNext/>
              <w:rPr>
                <w:sz w:val="20"/>
                <w:szCs w:val="20"/>
              </w:rPr>
            </w:pPr>
            <w:r>
              <w:rPr>
                <w:sz w:val="20"/>
                <w:szCs w:val="20"/>
              </w:rPr>
              <w:t>B. Leenman (</w:t>
            </w:r>
            <w:r>
              <w:rPr>
                <w:b/>
                <w:sz w:val="20"/>
                <w:szCs w:val="20"/>
              </w:rPr>
              <w:t>voorzitter</w:t>
            </w:r>
            <w:r>
              <w:rPr>
                <w:sz w:val="20"/>
                <w:szCs w:val="20"/>
              </w:rPr>
              <w:t>)</w:t>
            </w:r>
          </w:p>
        </w:tc>
        <w:tc>
          <w:tcPr>
            <w:tcW w:w="1572" w:type="dxa"/>
          </w:tcPr>
          <w:p w:rsidR="00CC3345" w:rsidRDefault="000A46E5">
            <w:pPr>
              <w:keepNext/>
              <w:rPr>
                <w:sz w:val="20"/>
                <w:szCs w:val="20"/>
              </w:rPr>
            </w:pPr>
            <w:r>
              <w:rPr>
                <w:sz w:val="20"/>
                <w:szCs w:val="20"/>
              </w:rPr>
              <w:t>februari 2023</w:t>
            </w:r>
          </w:p>
        </w:tc>
      </w:tr>
      <w:tr w:rsidR="00CC3345">
        <w:trPr>
          <w:trHeight w:val="367"/>
        </w:trPr>
        <w:tc>
          <w:tcPr>
            <w:tcW w:w="2421" w:type="dxa"/>
          </w:tcPr>
          <w:p w:rsidR="00CC3345" w:rsidRDefault="000A46E5">
            <w:pPr>
              <w:keepNext/>
              <w:rPr>
                <w:sz w:val="20"/>
                <w:szCs w:val="20"/>
              </w:rPr>
            </w:pPr>
            <w:r>
              <w:rPr>
                <w:sz w:val="20"/>
                <w:szCs w:val="20"/>
              </w:rPr>
              <w:t>(Nieuwe) Begroting schoolfonds 2022/2023</w:t>
            </w:r>
          </w:p>
        </w:tc>
        <w:tc>
          <w:tcPr>
            <w:tcW w:w="3633" w:type="dxa"/>
          </w:tcPr>
          <w:p w:rsidR="00CC3345" w:rsidRDefault="000A46E5">
            <w:pPr>
              <w:keepNext/>
              <w:rPr>
                <w:sz w:val="20"/>
                <w:szCs w:val="20"/>
              </w:rPr>
            </w:pPr>
            <w:r>
              <w:rPr>
                <w:sz w:val="20"/>
                <w:szCs w:val="20"/>
              </w:rPr>
              <w:t>A. Bergsma stelt in samenwerking met de evenementcoördinator en dir</w:t>
            </w:r>
            <w:r>
              <w:rPr>
                <w:sz w:val="20"/>
                <w:szCs w:val="20"/>
              </w:rPr>
              <w:t xml:space="preserve">ectie L. van Oosten een nieuwe begroting op die voorgelegd wordt aan de MR. </w:t>
            </w:r>
          </w:p>
          <w:p w:rsidR="00CC3345" w:rsidRDefault="00CC3345">
            <w:pPr>
              <w:keepNext/>
              <w:rPr>
                <w:sz w:val="20"/>
                <w:szCs w:val="20"/>
              </w:rPr>
            </w:pPr>
          </w:p>
          <w:p w:rsidR="00CC3345" w:rsidRDefault="000A46E5">
            <w:pPr>
              <w:keepNext/>
              <w:rPr>
                <w:sz w:val="20"/>
                <w:szCs w:val="20"/>
              </w:rPr>
            </w:pPr>
            <w:r>
              <w:rPr>
                <w:sz w:val="20"/>
                <w:szCs w:val="20"/>
              </w:rPr>
              <w:t>Onderzoeken of ca. 5.000 € aan kosten geschrapt kunnen worden vanwege lagere inkomsten vrijwillige schoolbijdrage.</w:t>
            </w:r>
          </w:p>
        </w:tc>
        <w:tc>
          <w:tcPr>
            <w:tcW w:w="1838" w:type="dxa"/>
          </w:tcPr>
          <w:p w:rsidR="00CC3345" w:rsidRDefault="000A46E5">
            <w:pPr>
              <w:keepNext/>
              <w:rPr>
                <w:sz w:val="20"/>
                <w:szCs w:val="20"/>
              </w:rPr>
            </w:pPr>
            <w:r>
              <w:rPr>
                <w:sz w:val="20"/>
                <w:szCs w:val="20"/>
              </w:rPr>
              <w:t>A. Bergsma (</w:t>
            </w:r>
            <w:r>
              <w:rPr>
                <w:b/>
                <w:sz w:val="20"/>
                <w:szCs w:val="20"/>
              </w:rPr>
              <w:t>PMR</w:t>
            </w:r>
            <w:r>
              <w:rPr>
                <w:sz w:val="20"/>
                <w:szCs w:val="20"/>
              </w:rPr>
              <w:t>) i.s.m. L. van Oosten (</w:t>
            </w:r>
            <w:r>
              <w:rPr>
                <w:b/>
                <w:sz w:val="20"/>
                <w:szCs w:val="20"/>
              </w:rPr>
              <w:t>directie</w:t>
            </w:r>
            <w:r>
              <w:rPr>
                <w:sz w:val="20"/>
                <w:szCs w:val="20"/>
              </w:rPr>
              <w:t>)</w:t>
            </w:r>
          </w:p>
        </w:tc>
        <w:tc>
          <w:tcPr>
            <w:tcW w:w="1572" w:type="dxa"/>
          </w:tcPr>
          <w:p w:rsidR="00CC3345" w:rsidRDefault="000A46E5">
            <w:pPr>
              <w:keepNext/>
              <w:rPr>
                <w:sz w:val="20"/>
                <w:szCs w:val="20"/>
              </w:rPr>
            </w:pPr>
            <w:r>
              <w:rPr>
                <w:sz w:val="20"/>
                <w:szCs w:val="20"/>
              </w:rPr>
              <w:t>februari/maart</w:t>
            </w:r>
            <w:r>
              <w:rPr>
                <w:sz w:val="20"/>
                <w:szCs w:val="20"/>
              </w:rPr>
              <w:t xml:space="preserve"> 2023</w:t>
            </w:r>
          </w:p>
        </w:tc>
      </w:tr>
      <w:tr w:rsidR="00CC3345">
        <w:trPr>
          <w:trHeight w:val="367"/>
        </w:trPr>
        <w:tc>
          <w:tcPr>
            <w:tcW w:w="2421" w:type="dxa"/>
          </w:tcPr>
          <w:p w:rsidR="00CC3345" w:rsidRDefault="000A46E5">
            <w:pPr>
              <w:keepNext/>
              <w:rPr>
                <w:sz w:val="20"/>
                <w:szCs w:val="20"/>
              </w:rPr>
            </w:pPr>
            <w:r>
              <w:rPr>
                <w:sz w:val="20"/>
                <w:szCs w:val="20"/>
              </w:rPr>
              <w:t>Contact Wijkraad m.b.t. zebrapad / verkeersveiligheid</w:t>
            </w:r>
          </w:p>
        </w:tc>
        <w:tc>
          <w:tcPr>
            <w:tcW w:w="3633" w:type="dxa"/>
          </w:tcPr>
          <w:p w:rsidR="00CC3345" w:rsidRDefault="000A46E5">
            <w:pPr>
              <w:keepNext/>
              <w:rPr>
                <w:sz w:val="20"/>
                <w:szCs w:val="20"/>
              </w:rPr>
            </w:pPr>
            <w:r>
              <w:rPr>
                <w:sz w:val="20"/>
                <w:szCs w:val="20"/>
              </w:rPr>
              <w:t>Contact opnemen met de Wijkraad of deze zich hard wil maken voor een zebrapad bij het Spectrum in hun contacten met de gemeente.</w:t>
            </w:r>
          </w:p>
        </w:tc>
        <w:tc>
          <w:tcPr>
            <w:tcW w:w="1838" w:type="dxa"/>
          </w:tcPr>
          <w:p w:rsidR="00CC3345" w:rsidRDefault="000A46E5">
            <w:pPr>
              <w:keepNext/>
              <w:rPr>
                <w:sz w:val="20"/>
                <w:szCs w:val="20"/>
              </w:rPr>
            </w:pPr>
            <w:r>
              <w:rPr>
                <w:sz w:val="20"/>
                <w:szCs w:val="20"/>
              </w:rPr>
              <w:t>B. Leenman (OMR) i.s.m. A. Bergsma (PMR)</w:t>
            </w:r>
          </w:p>
        </w:tc>
        <w:tc>
          <w:tcPr>
            <w:tcW w:w="1572" w:type="dxa"/>
          </w:tcPr>
          <w:p w:rsidR="00CC3345" w:rsidRDefault="000A46E5">
            <w:pPr>
              <w:keepNext/>
              <w:rPr>
                <w:sz w:val="20"/>
                <w:szCs w:val="20"/>
              </w:rPr>
            </w:pPr>
            <w:r>
              <w:rPr>
                <w:sz w:val="20"/>
                <w:szCs w:val="20"/>
              </w:rPr>
              <w:t>maart 2023</w:t>
            </w:r>
          </w:p>
        </w:tc>
      </w:tr>
      <w:tr w:rsidR="00CC3345">
        <w:trPr>
          <w:trHeight w:val="367"/>
        </w:trPr>
        <w:tc>
          <w:tcPr>
            <w:tcW w:w="2421" w:type="dxa"/>
          </w:tcPr>
          <w:p w:rsidR="00CC3345" w:rsidRDefault="000A46E5">
            <w:pPr>
              <w:keepNext/>
              <w:rPr>
                <w:sz w:val="20"/>
                <w:szCs w:val="20"/>
              </w:rPr>
            </w:pPr>
            <w:r>
              <w:rPr>
                <w:sz w:val="20"/>
                <w:szCs w:val="20"/>
              </w:rPr>
              <w:t>Contact Wijkraad m.b.t. autovrije week</w:t>
            </w:r>
          </w:p>
        </w:tc>
        <w:tc>
          <w:tcPr>
            <w:tcW w:w="3633" w:type="dxa"/>
          </w:tcPr>
          <w:p w:rsidR="00CC3345" w:rsidRDefault="000A46E5">
            <w:pPr>
              <w:keepNext/>
              <w:rPr>
                <w:sz w:val="20"/>
                <w:szCs w:val="20"/>
              </w:rPr>
            </w:pPr>
            <w:r>
              <w:rPr>
                <w:sz w:val="20"/>
                <w:szCs w:val="20"/>
              </w:rPr>
              <w:t>Bekeken wordt of samen met de Wijkraad opgetrokken kan worden door de autovrije week in diezelfde week te plannen in juni 2023.</w:t>
            </w:r>
          </w:p>
        </w:tc>
        <w:tc>
          <w:tcPr>
            <w:tcW w:w="1838" w:type="dxa"/>
          </w:tcPr>
          <w:p w:rsidR="00CC3345" w:rsidRDefault="000A46E5">
            <w:pPr>
              <w:keepNext/>
              <w:rPr>
                <w:sz w:val="20"/>
                <w:szCs w:val="20"/>
              </w:rPr>
            </w:pPr>
            <w:r>
              <w:rPr>
                <w:sz w:val="20"/>
                <w:szCs w:val="20"/>
              </w:rPr>
              <w:t>B. Leenman (OMR) i.s.m. A. Bergsma (PMR)</w:t>
            </w:r>
          </w:p>
        </w:tc>
        <w:tc>
          <w:tcPr>
            <w:tcW w:w="1572" w:type="dxa"/>
          </w:tcPr>
          <w:p w:rsidR="00CC3345" w:rsidRDefault="000A46E5">
            <w:pPr>
              <w:keepNext/>
              <w:rPr>
                <w:sz w:val="20"/>
                <w:szCs w:val="20"/>
              </w:rPr>
            </w:pPr>
            <w:r>
              <w:rPr>
                <w:sz w:val="20"/>
                <w:szCs w:val="20"/>
              </w:rPr>
              <w:t>maart 2023</w:t>
            </w:r>
          </w:p>
        </w:tc>
      </w:tr>
      <w:tr w:rsidR="00CC3345">
        <w:trPr>
          <w:trHeight w:val="367"/>
        </w:trPr>
        <w:tc>
          <w:tcPr>
            <w:tcW w:w="2421" w:type="dxa"/>
          </w:tcPr>
          <w:p w:rsidR="00CC3345" w:rsidRDefault="000A46E5">
            <w:pPr>
              <w:keepNext/>
              <w:rPr>
                <w:sz w:val="20"/>
                <w:szCs w:val="20"/>
              </w:rPr>
            </w:pPr>
            <w:r>
              <w:rPr>
                <w:sz w:val="20"/>
                <w:szCs w:val="20"/>
              </w:rPr>
              <w:t>Kwaliteit onderwijs vervanging bij g</w:t>
            </w:r>
            <w:r>
              <w:rPr>
                <w:sz w:val="20"/>
                <w:szCs w:val="20"/>
              </w:rPr>
              <w:t>rote scholen</w:t>
            </w:r>
          </w:p>
        </w:tc>
        <w:tc>
          <w:tcPr>
            <w:tcW w:w="3633" w:type="dxa"/>
          </w:tcPr>
          <w:p w:rsidR="00CC3345" w:rsidRDefault="000A46E5">
            <w:pPr>
              <w:keepNext/>
              <w:rPr>
                <w:sz w:val="20"/>
                <w:szCs w:val="20"/>
              </w:rPr>
            </w:pPr>
            <w:r>
              <w:rPr>
                <w:sz w:val="20"/>
                <w:szCs w:val="20"/>
              </w:rPr>
              <w:t xml:space="preserve">Te overleggen met de voorzitter GMR om het punt te bespreken dat bij grote scholen speelt dat de regelruimte beperkt is bij vervanging vanwege o.a. groepsgrootte. </w:t>
            </w:r>
          </w:p>
          <w:p w:rsidR="00CC3345" w:rsidRDefault="00CC3345">
            <w:pPr>
              <w:keepNext/>
              <w:rPr>
                <w:sz w:val="20"/>
                <w:szCs w:val="20"/>
              </w:rPr>
            </w:pPr>
          </w:p>
        </w:tc>
        <w:tc>
          <w:tcPr>
            <w:tcW w:w="1838" w:type="dxa"/>
          </w:tcPr>
          <w:p w:rsidR="00CC3345" w:rsidRDefault="000A46E5">
            <w:pPr>
              <w:keepNext/>
              <w:rPr>
                <w:sz w:val="20"/>
                <w:szCs w:val="20"/>
              </w:rPr>
            </w:pPr>
            <w:r>
              <w:rPr>
                <w:sz w:val="20"/>
                <w:szCs w:val="20"/>
              </w:rPr>
              <w:t>A. Bergsma (</w:t>
            </w:r>
            <w:r>
              <w:rPr>
                <w:b/>
                <w:sz w:val="20"/>
                <w:szCs w:val="20"/>
              </w:rPr>
              <w:t>PMR</w:t>
            </w:r>
            <w:r>
              <w:rPr>
                <w:sz w:val="20"/>
                <w:szCs w:val="20"/>
              </w:rPr>
              <w:t>)</w:t>
            </w:r>
          </w:p>
        </w:tc>
        <w:tc>
          <w:tcPr>
            <w:tcW w:w="1572" w:type="dxa"/>
          </w:tcPr>
          <w:p w:rsidR="00CC3345" w:rsidRDefault="000A46E5">
            <w:pPr>
              <w:keepNext/>
              <w:rPr>
                <w:sz w:val="20"/>
                <w:szCs w:val="20"/>
              </w:rPr>
            </w:pPr>
            <w:r>
              <w:rPr>
                <w:sz w:val="20"/>
                <w:szCs w:val="20"/>
              </w:rPr>
              <w:t xml:space="preserve">einde schooljaar 2023 </w:t>
            </w:r>
          </w:p>
        </w:tc>
      </w:tr>
    </w:tbl>
    <w:p w:rsidR="00CC3345" w:rsidRDefault="00CC3345">
      <w:pPr>
        <w:spacing w:after="160" w:line="259" w:lineRule="auto"/>
        <w:rPr>
          <w:b/>
          <w:sz w:val="20"/>
          <w:szCs w:val="20"/>
        </w:rPr>
      </w:pPr>
    </w:p>
    <w:p w:rsidR="00CC3345" w:rsidRDefault="000A46E5">
      <w:pPr>
        <w:rPr>
          <w:b/>
          <w:sz w:val="20"/>
          <w:szCs w:val="20"/>
        </w:rPr>
      </w:pPr>
      <w:r>
        <w:rPr>
          <w:b/>
          <w:sz w:val="20"/>
          <w:szCs w:val="20"/>
        </w:rPr>
        <w:t>Data MR vergaderingen:</w:t>
      </w:r>
    </w:p>
    <w:p w:rsidR="00CC3345" w:rsidRDefault="000A46E5">
      <w:pPr>
        <w:numPr>
          <w:ilvl w:val="0"/>
          <w:numId w:val="5"/>
        </w:numPr>
        <w:pBdr>
          <w:top w:val="nil"/>
          <w:left w:val="nil"/>
          <w:bottom w:val="nil"/>
          <w:right w:val="nil"/>
          <w:between w:val="nil"/>
        </w:pBdr>
        <w:spacing w:after="0" w:line="240" w:lineRule="auto"/>
        <w:rPr>
          <w:color w:val="000000"/>
          <w:sz w:val="20"/>
          <w:szCs w:val="20"/>
        </w:rPr>
      </w:pPr>
      <w:r>
        <w:rPr>
          <w:color w:val="000000"/>
          <w:sz w:val="20"/>
          <w:szCs w:val="20"/>
        </w:rPr>
        <w:t>Maandag 13 februari 2023</w:t>
      </w:r>
    </w:p>
    <w:p w:rsidR="00CC3345" w:rsidRDefault="000A46E5">
      <w:pPr>
        <w:numPr>
          <w:ilvl w:val="0"/>
          <w:numId w:val="5"/>
        </w:numPr>
        <w:pBdr>
          <w:top w:val="nil"/>
          <w:left w:val="nil"/>
          <w:bottom w:val="nil"/>
          <w:right w:val="nil"/>
          <w:between w:val="nil"/>
        </w:pBdr>
        <w:spacing w:after="0" w:line="240" w:lineRule="auto"/>
        <w:rPr>
          <w:color w:val="000000"/>
          <w:sz w:val="20"/>
          <w:szCs w:val="20"/>
        </w:rPr>
      </w:pPr>
      <w:r>
        <w:rPr>
          <w:color w:val="000000"/>
          <w:sz w:val="20"/>
          <w:szCs w:val="20"/>
        </w:rPr>
        <w:t>Dinsdag 11 april 2023</w:t>
      </w:r>
    </w:p>
    <w:p w:rsidR="00CC3345" w:rsidRDefault="000A46E5">
      <w:pPr>
        <w:numPr>
          <w:ilvl w:val="0"/>
          <w:numId w:val="5"/>
        </w:numPr>
        <w:pBdr>
          <w:top w:val="nil"/>
          <w:left w:val="nil"/>
          <w:bottom w:val="nil"/>
          <w:right w:val="nil"/>
          <w:between w:val="nil"/>
        </w:pBdr>
        <w:spacing w:after="0" w:line="240" w:lineRule="auto"/>
      </w:pPr>
      <w:r>
        <w:rPr>
          <w:color w:val="000000"/>
          <w:sz w:val="20"/>
          <w:szCs w:val="20"/>
        </w:rPr>
        <w:t>Maandag 12 juni 2023</w:t>
      </w:r>
    </w:p>
    <w:p w:rsidR="00CC3345" w:rsidRDefault="00CC3345">
      <w:pPr>
        <w:rPr>
          <w:sz w:val="32"/>
          <w:szCs w:val="32"/>
        </w:rPr>
      </w:pPr>
    </w:p>
    <w:sectPr w:rsidR="00CC3345">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40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A46E5">
      <w:pPr>
        <w:spacing w:after="0" w:line="240" w:lineRule="auto"/>
      </w:pPr>
      <w:r>
        <w:separator/>
      </w:r>
    </w:p>
  </w:endnote>
  <w:endnote w:type="continuationSeparator" w:id="0">
    <w:p w:rsidR="00000000" w:rsidRDefault="000A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tim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345" w:rsidRDefault="00CC3345">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345" w:rsidRDefault="000A46E5">
    <w:pPr>
      <w:pBdr>
        <w:top w:val="nil"/>
        <w:left w:val="nil"/>
        <w:bottom w:val="nil"/>
        <w:right w:val="nil"/>
        <w:between w:val="nil"/>
      </w:pBdr>
      <w:tabs>
        <w:tab w:val="center" w:pos="4536"/>
        <w:tab w:val="right" w:pos="9072"/>
      </w:tabs>
      <w:spacing w:after="0" w:line="240" w:lineRule="auto"/>
      <w:rPr>
        <w:color w:val="000000"/>
        <w:sz w:val="20"/>
        <w:szCs w:val="20"/>
      </w:rPr>
    </w:pP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345" w:rsidRDefault="00CC3345">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A46E5">
      <w:pPr>
        <w:spacing w:after="0" w:line="240" w:lineRule="auto"/>
      </w:pPr>
      <w:r>
        <w:separator/>
      </w:r>
    </w:p>
  </w:footnote>
  <w:footnote w:type="continuationSeparator" w:id="0">
    <w:p w:rsidR="00000000" w:rsidRDefault="000A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345" w:rsidRDefault="00CC334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345" w:rsidRDefault="00CC3345">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345" w:rsidRDefault="00CC334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39D0"/>
    <w:multiLevelType w:val="multilevel"/>
    <w:tmpl w:val="32184D80"/>
    <w:lvl w:ilvl="0">
      <w:start w:val="1"/>
      <w:numFmt w:val="bullet"/>
      <w:pStyle w:val="Kop1"/>
      <w:lvlText w:val="o"/>
      <w:lvlJc w:val="left"/>
      <w:pPr>
        <w:ind w:left="720" w:hanging="360"/>
      </w:pPr>
      <w:rPr>
        <w:rFonts w:ascii="Courier New" w:eastAsia="Courier New" w:hAnsi="Courier New" w:cs="Courier New"/>
      </w:rPr>
    </w:lvl>
    <w:lvl w:ilvl="1">
      <w:start w:val="1"/>
      <w:numFmt w:val="bullet"/>
      <w:pStyle w:val="Kop2"/>
      <w:lvlText w:val="o"/>
      <w:lvlJc w:val="left"/>
      <w:pPr>
        <w:ind w:left="1440" w:hanging="360"/>
      </w:pPr>
      <w:rPr>
        <w:rFonts w:ascii="Courier New" w:eastAsia="Courier New" w:hAnsi="Courier New" w:cs="Courier New"/>
      </w:rPr>
    </w:lvl>
    <w:lvl w:ilvl="2">
      <w:start w:val="1"/>
      <w:numFmt w:val="bullet"/>
      <w:pStyle w:val="Kop3"/>
      <w:lvlText w:val="▪"/>
      <w:lvlJc w:val="left"/>
      <w:pPr>
        <w:ind w:left="2160" w:hanging="360"/>
      </w:pPr>
      <w:rPr>
        <w:rFonts w:ascii="Noto Sans Symbols" w:eastAsia="Noto Sans Symbols" w:hAnsi="Noto Sans Symbols" w:cs="Noto Sans Symbols"/>
      </w:rPr>
    </w:lvl>
    <w:lvl w:ilvl="3">
      <w:start w:val="1"/>
      <w:numFmt w:val="bullet"/>
      <w:pStyle w:val="Kop4"/>
      <w:lvlText w:val="●"/>
      <w:lvlJc w:val="left"/>
      <w:pPr>
        <w:ind w:left="2880" w:hanging="360"/>
      </w:pPr>
      <w:rPr>
        <w:rFonts w:ascii="Noto Sans Symbols" w:eastAsia="Noto Sans Symbols" w:hAnsi="Noto Sans Symbols" w:cs="Noto Sans Symbols"/>
      </w:rPr>
    </w:lvl>
    <w:lvl w:ilvl="4">
      <w:start w:val="1"/>
      <w:numFmt w:val="bullet"/>
      <w:pStyle w:val="Kop5"/>
      <w:lvlText w:val="o"/>
      <w:lvlJc w:val="left"/>
      <w:pPr>
        <w:ind w:left="3600" w:hanging="360"/>
      </w:pPr>
      <w:rPr>
        <w:rFonts w:ascii="Courier New" w:eastAsia="Courier New" w:hAnsi="Courier New" w:cs="Courier New"/>
      </w:rPr>
    </w:lvl>
    <w:lvl w:ilvl="5">
      <w:start w:val="1"/>
      <w:numFmt w:val="bullet"/>
      <w:pStyle w:val="Kop6"/>
      <w:lvlText w:val="▪"/>
      <w:lvlJc w:val="left"/>
      <w:pPr>
        <w:ind w:left="4320" w:hanging="360"/>
      </w:pPr>
      <w:rPr>
        <w:rFonts w:ascii="Noto Sans Symbols" w:eastAsia="Noto Sans Symbols" w:hAnsi="Noto Sans Symbols" w:cs="Noto Sans Symbols"/>
      </w:rPr>
    </w:lvl>
    <w:lvl w:ilvl="6">
      <w:start w:val="1"/>
      <w:numFmt w:val="bullet"/>
      <w:pStyle w:val="Kop7"/>
      <w:lvlText w:val="●"/>
      <w:lvlJc w:val="left"/>
      <w:pPr>
        <w:ind w:left="5040" w:hanging="360"/>
      </w:pPr>
      <w:rPr>
        <w:rFonts w:ascii="Noto Sans Symbols" w:eastAsia="Noto Sans Symbols" w:hAnsi="Noto Sans Symbols" w:cs="Noto Sans Symbols"/>
      </w:rPr>
    </w:lvl>
    <w:lvl w:ilvl="7">
      <w:start w:val="1"/>
      <w:numFmt w:val="bullet"/>
      <w:pStyle w:val="Kop8"/>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1D7C4F"/>
    <w:multiLevelType w:val="multilevel"/>
    <w:tmpl w:val="7034D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3520B2"/>
    <w:multiLevelType w:val="multilevel"/>
    <w:tmpl w:val="1C4C1AC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B65545"/>
    <w:multiLevelType w:val="multilevel"/>
    <w:tmpl w:val="F7D094B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C7655D"/>
    <w:multiLevelType w:val="multilevel"/>
    <w:tmpl w:val="EB4C46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AB20F3"/>
    <w:multiLevelType w:val="multilevel"/>
    <w:tmpl w:val="91143ED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1519A9"/>
    <w:multiLevelType w:val="multilevel"/>
    <w:tmpl w:val="421E09F4"/>
    <w:lvl w:ilvl="0">
      <w:start w:val="1"/>
      <w:numFmt w:val="decimal"/>
      <w:lvlText w:val="%1."/>
      <w:lvlJc w:val="left"/>
      <w:pPr>
        <w:ind w:left="644" w:hanging="358"/>
      </w:pPr>
      <w:rPr>
        <w:b/>
        <w:i w:val="0"/>
      </w:rPr>
    </w:lvl>
    <w:lvl w:ilvl="1">
      <w:start w:val="1"/>
      <w:numFmt w:val="bullet"/>
      <w:lvlText w:val="●"/>
      <w:lvlJc w:val="left"/>
      <w:pPr>
        <w:ind w:left="2145" w:hanging="360"/>
      </w:pPr>
      <w:rPr>
        <w:rFonts w:ascii="Noto Sans Symbols" w:eastAsia="Noto Sans Symbols" w:hAnsi="Noto Sans Symbols" w:cs="Noto Sans Symbols"/>
      </w:r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7" w15:restartNumberingAfterBreak="0">
    <w:nsid w:val="4EC232F7"/>
    <w:multiLevelType w:val="multilevel"/>
    <w:tmpl w:val="F9F4BA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9A1A15"/>
    <w:multiLevelType w:val="multilevel"/>
    <w:tmpl w:val="8E421594"/>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7"/>
  </w:num>
  <w:num w:numId="5">
    <w:abstractNumId w:val="1"/>
  </w:num>
  <w:num w:numId="6">
    <w:abstractNumId w:val="6"/>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45"/>
    <w:rsid w:val="000A46E5"/>
    <w:rsid w:val="00CC33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01516-A5DB-42CA-B813-2704B6A6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65F49"/>
  </w:style>
  <w:style w:type="paragraph" w:styleId="Kop1">
    <w:name w:val="heading 1"/>
    <w:basedOn w:val="Standaard"/>
    <w:next w:val="Standaard"/>
    <w:link w:val="Kop1Char"/>
    <w:uiPriority w:val="9"/>
    <w:qFormat/>
    <w:rsid w:val="00D45B20"/>
    <w:pPr>
      <w:keepNext/>
      <w:numPr>
        <w:numId w:val="3"/>
      </w:numPr>
      <w:tabs>
        <w:tab w:val="left" w:pos="284"/>
        <w:tab w:val="left" w:pos="567"/>
      </w:tabs>
      <w:overflowPunct w:val="0"/>
      <w:autoSpaceDE w:val="0"/>
      <w:autoSpaceDN w:val="0"/>
      <w:adjustRightInd w:val="0"/>
      <w:spacing w:before="240" w:after="0" w:line="240" w:lineRule="auto"/>
      <w:outlineLvl w:val="0"/>
    </w:pPr>
    <w:rPr>
      <w:rFonts w:ascii="Optima" w:eastAsia="Times New Roman" w:hAnsi="Optima" w:cs="Times New Roman"/>
      <w:b/>
      <w:kern w:val="28"/>
      <w:szCs w:val="20"/>
    </w:rPr>
  </w:style>
  <w:style w:type="paragraph" w:styleId="Kop2">
    <w:name w:val="heading 2"/>
    <w:basedOn w:val="Standaard"/>
    <w:next w:val="Standaard"/>
    <w:link w:val="Kop2Char"/>
    <w:uiPriority w:val="9"/>
    <w:semiHidden/>
    <w:unhideWhenUsed/>
    <w:qFormat/>
    <w:rsid w:val="00D45B20"/>
    <w:pPr>
      <w:keepNext/>
      <w:numPr>
        <w:ilvl w:val="1"/>
        <w:numId w:val="3"/>
      </w:numPr>
      <w:tabs>
        <w:tab w:val="left" w:pos="284"/>
        <w:tab w:val="left" w:pos="567"/>
      </w:tabs>
      <w:overflowPunct w:val="0"/>
      <w:autoSpaceDE w:val="0"/>
      <w:autoSpaceDN w:val="0"/>
      <w:adjustRightInd w:val="0"/>
      <w:spacing w:after="0" w:line="240" w:lineRule="auto"/>
      <w:outlineLvl w:val="1"/>
    </w:pPr>
    <w:rPr>
      <w:rFonts w:ascii="Optima" w:eastAsia="Times New Roman" w:hAnsi="Optima" w:cs="Times New Roman"/>
      <w:b/>
      <w:i/>
      <w:sz w:val="20"/>
      <w:szCs w:val="20"/>
      <w:lang w:val="nl"/>
    </w:rPr>
  </w:style>
  <w:style w:type="paragraph" w:styleId="Kop3">
    <w:name w:val="heading 3"/>
    <w:basedOn w:val="Standaard"/>
    <w:next w:val="Standaard"/>
    <w:link w:val="Kop3Char"/>
    <w:uiPriority w:val="9"/>
    <w:semiHidden/>
    <w:unhideWhenUsed/>
    <w:qFormat/>
    <w:rsid w:val="00D45B20"/>
    <w:pPr>
      <w:keepNext/>
      <w:numPr>
        <w:ilvl w:val="2"/>
        <w:numId w:val="3"/>
      </w:numPr>
      <w:tabs>
        <w:tab w:val="left" w:pos="284"/>
        <w:tab w:val="left" w:pos="567"/>
      </w:tabs>
      <w:overflowPunct w:val="0"/>
      <w:autoSpaceDE w:val="0"/>
      <w:autoSpaceDN w:val="0"/>
      <w:adjustRightInd w:val="0"/>
      <w:spacing w:after="0" w:line="240" w:lineRule="auto"/>
      <w:outlineLvl w:val="2"/>
    </w:pPr>
    <w:rPr>
      <w:rFonts w:ascii="Optima" w:eastAsia="Times New Roman" w:hAnsi="Optima" w:cs="Times New Roman"/>
      <w:b/>
      <w:i/>
      <w:sz w:val="18"/>
      <w:szCs w:val="20"/>
      <w:lang w:val="nl"/>
    </w:rPr>
  </w:style>
  <w:style w:type="paragraph" w:styleId="Kop4">
    <w:name w:val="heading 4"/>
    <w:basedOn w:val="Standaard"/>
    <w:next w:val="Standaard"/>
    <w:link w:val="Kop4Char"/>
    <w:uiPriority w:val="9"/>
    <w:semiHidden/>
    <w:unhideWhenUsed/>
    <w:qFormat/>
    <w:rsid w:val="00D45B20"/>
    <w:pPr>
      <w:keepNext/>
      <w:numPr>
        <w:ilvl w:val="3"/>
        <w:numId w:val="3"/>
      </w:numPr>
      <w:tabs>
        <w:tab w:val="left" w:pos="284"/>
        <w:tab w:val="left" w:pos="567"/>
      </w:tabs>
      <w:overflowPunct w:val="0"/>
      <w:autoSpaceDE w:val="0"/>
      <w:autoSpaceDN w:val="0"/>
      <w:adjustRightInd w:val="0"/>
      <w:spacing w:after="0" w:line="240" w:lineRule="auto"/>
      <w:outlineLvl w:val="3"/>
    </w:pPr>
    <w:rPr>
      <w:rFonts w:ascii="Optima" w:eastAsia="Times New Roman" w:hAnsi="Optima" w:cs="Times New Roman"/>
      <w:b/>
      <w:sz w:val="18"/>
      <w:szCs w:val="20"/>
      <w:lang w:val="nl"/>
    </w:rPr>
  </w:style>
  <w:style w:type="paragraph" w:styleId="Kop5">
    <w:name w:val="heading 5"/>
    <w:basedOn w:val="Standaard"/>
    <w:next w:val="Standaard"/>
    <w:link w:val="Kop5Char"/>
    <w:uiPriority w:val="9"/>
    <w:semiHidden/>
    <w:unhideWhenUsed/>
    <w:qFormat/>
    <w:rsid w:val="00D45B20"/>
    <w:pPr>
      <w:numPr>
        <w:ilvl w:val="4"/>
        <w:numId w:val="3"/>
      </w:numPr>
      <w:tabs>
        <w:tab w:val="left" w:pos="284"/>
        <w:tab w:val="left" w:pos="567"/>
      </w:tabs>
      <w:overflowPunct w:val="0"/>
      <w:autoSpaceDE w:val="0"/>
      <w:autoSpaceDN w:val="0"/>
      <w:adjustRightInd w:val="0"/>
      <w:spacing w:before="240" w:after="60" w:line="240" w:lineRule="auto"/>
      <w:outlineLvl w:val="4"/>
    </w:pPr>
    <w:rPr>
      <w:rFonts w:ascii="Arial" w:eastAsia="Times New Roman" w:hAnsi="Arial" w:cs="Times New Roman"/>
      <w:szCs w:val="20"/>
      <w:lang w:val="nl"/>
    </w:rPr>
  </w:style>
  <w:style w:type="paragraph" w:styleId="Kop6">
    <w:name w:val="heading 6"/>
    <w:basedOn w:val="Standaard"/>
    <w:next w:val="Standaard"/>
    <w:link w:val="Kop6Char"/>
    <w:uiPriority w:val="9"/>
    <w:semiHidden/>
    <w:unhideWhenUsed/>
    <w:qFormat/>
    <w:rsid w:val="00D45B20"/>
    <w:pPr>
      <w:numPr>
        <w:ilvl w:val="5"/>
        <w:numId w:val="3"/>
      </w:numPr>
      <w:tabs>
        <w:tab w:val="left" w:pos="284"/>
        <w:tab w:val="left" w:pos="567"/>
      </w:tabs>
      <w:overflowPunct w:val="0"/>
      <w:autoSpaceDE w:val="0"/>
      <w:autoSpaceDN w:val="0"/>
      <w:adjustRightInd w:val="0"/>
      <w:spacing w:before="240" w:after="60" w:line="240" w:lineRule="auto"/>
      <w:outlineLvl w:val="5"/>
    </w:pPr>
    <w:rPr>
      <w:rFonts w:ascii="Times New Roman" w:eastAsia="Times New Roman" w:hAnsi="Times New Roman" w:cs="Times New Roman"/>
      <w:i/>
      <w:szCs w:val="20"/>
      <w:lang w:val="nl"/>
    </w:rPr>
  </w:style>
  <w:style w:type="paragraph" w:styleId="Kop7">
    <w:name w:val="heading 7"/>
    <w:basedOn w:val="Standaard"/>
    <w:next w:val="Standaard"/>
    <w:link w:val="Kop7Char"/>
    <w:semiHidden/>
    <w:unhideWhenUsed/>
    <w:qFormat/>
    <w:rsid w:val="00D45B20"/>
    <w:pPr>
      <w:numPr>
        <w:ilvl w:val="6"/>
        <w:numId w:val="3"/>
      </w:numPr>
      <w:tabs>
        <w:tab w:val="left" w:pos="284"/>
        <w:tab w:val="left" w:pos="567"/>
      </w:tabs>
      <w:overflowPunct w:val="0"/>
      <w:autoSpaceDE w:val="0"/>
      <w:autoSpaceDN w:val="0"/>
      <w:adjustRightInd w:val="0"/>
      <w:spacing w:before="240" w:after="60" w:line="240" w:lineRule="auto"/>
      <w:outlineLvl w:val="6"/>
    </w:pPr>
    <w:rPr>
      <w:rFonts w:ascii="Arial" w:eastAsia="Times New Roman" w:hAnsi="Arial" w:cs="Times New Roman"/>
      <w:sz w:val="18"/>
      <w:szCs w:val="20"/>
      <w:lang w:val="nl"/>
    </w:rPr>
  </w:style>
  <w:style w:type="paragraph" w:styleId="Kop8">
    <w:name w:val="heading 8"/>
    <w:basedOn w:val="Standaard"/>
    <w:next w:val="Standaard"/>
    <w:link w:val="Kop8Char"/>
    <w:semiHidden/>
    <w:unhideWhenUsed/>
    <w:qFormat/>
    <w:rsid w:val="00D45B20"/>
    <w:pPr>
      <w:numPr>
        <w:ilvl w:val="7"/>
        <w:numId w:val="3"/>
      </w:numPr>
      <w:tabs>
        <w:tab w:val="left" w:pos="284"/>
        <w:tab w:val="left" w:pos="567"/>
      </w:tabs>
      <w:overflowPunct w:val="0"/>
      <w:autoSpaceDE w:val="0"/>
      <w:autoSpaceDN w:val="0"/>
      <w:adjustRightInd w:val="0"/>
      <w:spacing w:before="240" w:after="60" w:line="240" w:lineRule="auto"/>
      <w:outlineLvl w:val="7"/>
    </w:pPr>
    <w:rPr>
      <w:rFonts w:ascii="Arial" w:eastAsia="Times New Roman" w:hAnsi="Arial" w:cs="Times New Roman"/>
      <w:i/>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optekst">
    <w:name w:val="header"/>
    <w:basedOn w:val="Standaard"/>
    <w:link w:val="KoptekstChar"/>
    <w:uiPriority w:val="99"/>
    <w:unhideWhenUsed/>
    <w:rsid w:val="00565F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F49"/>
  </w:style>
  <w:style w:type="paragraph" w:styleId="Voettekst">
    <w:name w:val="footer"/>
    <w:basedOn w:val="Standaard"/>
    <w:link w:val="VoettekstChar"/>
    <w:rsid w:val="00565F4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rsid w:val="00565F49"/>
    <w:rPr>
      <w:rFonts w:ascii="Times New Roman" w:eastAsia="Times New Roman" w:hAnsi="Times New Roman" w:cs="Times New Roman"/>
      <w:sz w:val="24"/>
      <w:szCs w:val="24"/>
      <w:lang w:eastAsia="nl-NL"/>
    </w:rPr>
  </w:style>
  <w:style w:type="character" w:styleId="Paginanummer">
    <w:name w:val="page number"/>
    <w:basedOn w:val="Standaardalinea-lettertype"/>
    <w:rsid w:val="00565F49"/>
  </w:style>
  <w:style w:type="paragraph" w:styleId="Lijstalinea">
    <w:name w:val="List Paragraph"/>
    <w:basedOn w:val="Standaard"/>
    <w:uiPriority w:val="34"/>
    <w:qFormat/>
    <w:rsid w:val="00565F49"/>
    <w:pPr>
      <w:ind w:left="720"/>
      <w:contextualSpacing/>
    </w:pPr>
  </w:style>
  <w:style w:type="table" w:styleId="Tabelraster">
    <w:name w:val="Table Grid"/>
    <w:basedOn w:val="Standaardtabel"/>
    <w:uiPriority w:val="59"/>
    <w:rsid w:val="0056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65F49"/>
    <w:pPr>
      <w:spacing w:after="0" w:line="240" w:lineRule="auto"/>
    </w:pPr>
  </w:style>
  <w:style w:type="character" w:customStyle="1" w:styleId="Kop1Char">
    <w:name w:val="Kop 1 Char"/>
    <w:basedOn w:val="Standaardalinea-lettertype"/>
    <w:link w:val="Kop1"/>
    <w:rsid w:val="00D45B20"/>
    <w:rPr>
      <w:rFonts w:ascii="Optima" w:eastAsia="Times New Roman" w:hAnsi="Optima" w:cs="Times New Roman"/>
      <w:b/>
      <w:kern w:val="28"/>
      <w:szCs w:val="20"/>
    </w:rPr>
  </w:style>
  <w:style w:type="character" w:customStyle="1" w:styleId="Kop2Char">
    <w:name w:val="Kop 2 Char"/>
    <w:basedOn w:val="Standaardalinea-lettertype"/>
    <w:link w:val="Kop2"/>
    <w:rsid w:val="00D45B20"/>
    <w:rPr>
      <w:rFonts w:ascii="Optima" w:eastAsia="Times New Roman" w:hAnsi="Optima" w:cs="Times New Roman"/>
      <w:b/>
      <w:i/>
      <w:sz w:val="20"/>
      <w:szCs w:val="20"/>
      <w:lang w:val="nl"/>
    </w:rPr>
  </w:style>
  <w:style w:type="character" w:customStyle="1" w:styleId="Kop3Char">
    <w:name w:val="Kop 3 Char"/>
    <w:basedOn w:val="Standaardalinea-lettertype"/>
    <w:link w:val="Kop3"/>
    <w:semiHidden/>
    <w:rsid w:val="00D45B20"/>
    <w:rPr>
      <w:rFonts w:ascii="Optima" w:eastAsia="Times New Roman" w:hAnsi="Optima" w:cs="Times New Roman"/>
      <w:b/>
      <w:i/>
      <w:sz w:val="18"/>
      <w:szCs w:val="20"/>
      <w:lang w:val="nl"/>
    </w:rPr>
  </w:style>
  <w:style w:type="character" w:customStyle="1" w:styleId="Kop4Char">
    <w:name w:val="Kop 4 Char"/>
    <w:basedOn w:val="Standaardalinea-lettertype"/>
    <w:link w:val="Kop4"/>
    <w:semiHidden/>
    <w:rsid w:val="00D45B20"/>
    <w:rPr>
      <w:rFonts w:ascii="Optima" w:eastAsia="Times New Roman" w:hAnsi="Optima" w:cs="Times New Roman"/>
      <w:b/>
      <w:sz w:val="18"/>
      <w:szCs w:val="20"/>
      <w:lang w:val="nl"/>
    </w:rPr>
  </w:style>
  <w:style w:type="character" w:customStyle="1" w:styleId="Kop5Char">
    <w:name w:val="Kop 5 Char"/>
    <w:basedOn w:val="Standaardalinea-lettertype"/>
    <w:link w:val="Kop5"/>
    <w:semiHidden/>
    <w:rsid w:val="00D45B20"/>
    <w:rPr>
      <w:rFonts w:ascii="Arial" w:eastAsia="Times New Roman" w:hAnsi="Arial" w:cs="Times New Roman"/>
      <w:szCs w:val="20"/>
      <w:lang w:val="nl"/>
    </w:rPr>
  </w:style>
  <w:style w:type="character" w:customStyle="1" w:styleId="Kop6Char">
    <w:name w:val="Kop 6 Char"/>
    <w:basedOn w:val="Standaardalinea-lettertype"/>
    <w:link w:val="Kop6"/>
    <w:semiHidden/>
    <w:rsid w:val="00D45B20"/>
    <w:rPr>
      <w:rFonts w:ascii="Times New Roman" w:eastAsia="Times New Roman" w:hAnsi="Times New Roman" w:cs="Times New Roman"/>
      <w:i/>
      <w:szCs w:val="20"/>
      <w:lang w:val="nl"/>
    </w:rPr>
  </w:style>
  <w:style w:type="character" w:customStyle="1" w:styleId="Kop7Char">
    <w:name w:val="Kop 7 Char"/>
    <w:basedOn w:val="Standaardalinea-lettertype"/>
    <w:link w:val="Kop7"/>
    <w:semiHidden/>
    <w:rsid w:val="00D45B20"/>
    <w:rPr>
      <w:rFonts w:ascii="Arial" w:eastAsia="Times New Roman" w:hAnsi="Arial" w:cs="Times New Roman"/>
      <w:sz w:val="18"/>
      <w:szCs w:val="20"/>
      <w:lang w:val="nl"/>
    </w:rPr>
  </w:style>
  <w:style w:type="character" w:customStyle="1" w:styleId="Kop8Char">
    <w:name w:val="Kop 8 Char"/>
    <w:basedOn w:val="Standaardalinea-lettertype"/>
    <w:link w:val="Kop8"/>
    <w:semiHidden/>
    <w:rsid w:val="00D45B20"/>
    <w:rPr>
      <w:rFonts w:ascii="Arial" w:eastAsia="Times New Roman" w:hAnsi="Arial" w:cs="Times New Roman"/>
      <w:i/>
      <w:sz w:val="18"/>
      <w:szCs w:val="20"/>
      <w:lang w:val="nl"/>
    </w:rPr>
  </w:style>
  <w:style w:type="paragraph" w:styleId="Normaalweb">
    <w:name w:val="Normal (Web)"/>
    <w:basedOn w:val="Standaard"/>
    <w:uiPriority w:val="99"/>
    <w:semiHidden/>
    <w:unhideWhenUsed/>
    <w:rsid w:val="00AE5C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9607DB"/>
    <w:rPr>
      <w:color w:val="0563C1" w:themeColor="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left w:w="115" w:type="dxa"/>
        <w:right w:w="115" w:type="dxa"/>
      </w:tblCellMar>
    </w:tblPr>
  </w:style>
  <w:style w:type="table" w:customStyle="1" w:styleId="a0">
    <w:basedOn w:val="Standaardtabel"/>
    <w:pPr>
      <w:spacing w:after="0" w:line="240" w:lineRule="auto"/>
    </w:pPr>
    <w:tblPr>
      <w:tblStyleRowBandSize w:val="1"/>
      <w:tblStyleColBandSize w:val="1"/>
    </w:tblPr>
  </w:style>
  <w:style w:type="table" w:customStyle="1" w:styleId="a1">
    <w:basedOn w:val="Standaardtabel"/>
    <w:pPr>
      <w:spacing w:after="0" w:line="240" w:lineRule="auto"/>
    </w:pPr>
    <w:tblPr>
      <w:tblStyleRowBandSize w:val="1"/>
      <w:tblStyleColBandSize w:val="1"/>
    </w:tblPr>
  </w:style>
  <w:style w:type="table" w:customStyle="1" w:styleId="a2">
    <w:basedOn w:val="Standaardtabel"/>
    <w:tblPr>
      <w:tblStyleRowBandSize w:val="1"/>
      <w:tblStyleColBandSize w:val="1"/>
      <w:tblCellMar>
        <w:left w:w="115" w:type="dxa"/>
        <w:right w:w="115" w:type="dxa"/>
      </w:tblCellMar>
    </w:tblPr>
  </w:style>
  <w:style w:type="paragraph" w:styleId="Revisie">
    <w:name w:val="Revision"/>
    <w:hidden/>
    <w:uiPriority w:val="99"/>
    <w:semiHidden/>
    <w:rsid w:val="008E53FF"/>
    <w:pPr>
      <w:spacing w:after="0" w:line="240" w:lineRule="auto"/>
    </w:pPr>
  </w:style>
  <w:style w:type="table" w:customStyle="1" w:styleId="a3">
    <w:basedOn w:val="Standaardtabel"/>
    <w:pPr>
      <w:spacing w:after="0" w:line="240" w:lineRule="auto"/>
    </w:pPr>
    <w:tblPr>
      <w:tblStyleRowBandSize w:val="1"/>
      <w:tblStyleColBandSize w:val="1"/>
      <w:tblCellMar>
        <w:left w:w="115" w:type="dxa"/>
        <w:right w:w="115" w:type="dxa"/>
      </w:tblCellMar>
    </w:tblPr>
  </w:style>
  <w:style w:type="table" w:customStyle="1" w:styleId="a4">
    <w:basedOn w:val="Standaardtabel"/>
    <w:pPr>
      <w:spacing w:after="0" w:line="240" w:lineRule="auto"/>
    </w:pPr>
    <w:tblPr>
      <w:tblStyleRowBandSize w:val="1"/>
      <w:tblStyleColBandSize w:val="1"/>
      <w:tblCellMar>
        <w:left w:w="115" w:type="dxa"/>
        <w:right w:w="115" w:type="dxa"/>
      </w:tblCellMar>
    </w:tblPr>
  </w:style>
  <w:style w:type="table" w:customStyle="1" w:styleId="a5">
    <w:basedOn w:val="Standaardtabel"/>
    <w:pPr>
      <w:spacing w:after="0" w:line="240" w:lineRule="auto"/>
    </w:pPr>
    <w:tblPr>
      <w:tblStyleRowBandSize w:val="1"/>
      <w:tblStyleColBandSize w:val="1"/>
      <w:tblCellMar>
        <w:left w:w="115" w:type="dxa"/>
        <w:right w:w="115" w:type="dxa"/>
      </w:tblCellMar>
    </w:tblPr>
  </w:style>
  <w:style w:type="table" w:customStyle="1" w:styleId="a6">
    <w:basedOn w:val="Standaardtabel"/>
    <w:pPr>
      <w:spacing w:after="0" w:line="240" w:lineRule="auto"/>
    </w:pPr>
    <w:tblPr>
      <w:tblStyleRowBandSize w:val="1"/>
      <w:tblStyleColBandSize w:val="1"/>
      <w:tblCellMar>
        <w:left w:w="115" w:type="dxa"/>
        <w:right w:w="115" w:type="dxa"/>
      </w:tblCellMar>
    </w:tblPr>
  </w:style>
  <w:style w:type="table" w:customStyle="1" w:styleId="a7">
    <w:basedOn w:val="Standaardtabel"/>
    <w:pPr>
      <w:spacing w:after="0" w:line="240" w:lineRule="auto"/>
    </w:pPr>
    <w:tblPr>
      <w:tblStyleRowBandSize w:val="1"/>
      <w:tblStyleColBandSize w:val="1"/>
      <w:tblCellMar>
        <w:left w:w="115" w:type="dxa"/>
        <w:right w:w="115" w:type="dxa"/>
      </w:tblCellMar>
    </w:tblPr>
  </w:style>
  <w:style w:type="table" w:customStyle="1" w:styleId="a8">
    <w:basedOn w:val="Standaardtabel"/>
    <w:pPr>
      <w:spacing w:after="0" w:line="240" w:lineRule="auto"/>
    </w:pPr>
    <w:tblPr>
      <w:tblStyleRowBandSize w:val="1"/>
      <w:tblStyleColBandSize w:val="1"/>
      <w:tblCellMar>
        <w:left w:w="115" w:type="dxa"/>
        <w:right w:w="115" w:type="dxa"/>
      </w:tblCellMar>
    </w:tblPr>
  </w:style>
  <w:style w:type="table" w:customStyle="1" w:styleId="a9">
    <w:basedOn w:val="Standaardtabel"/>
    <w:pPr>
      <w:spacing w:after="0" w:line="240" w:lineRule="auto"/>
    </w:pPr>
    <w:tblPr>
      <w:tblStyleRowBandSize w:val="1"/>
      <w:tblStyleColBandSize w:val="1"/>
      <w:tblCellMar>
        <w:left w:w="115" w:type="dxa"/>
        <w:right w:w="115" w:type="dxa"/>
      </w:tblCellMar>
    </w:tblPr>
  </w:style>
  <w:style w:type="table" w:customStyle="1" w:styleId="aa">
    <w:basedOn w:val="Standaardtabe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6d8YUk3bQ/LYKTN1J6EVnGHyDA==">AMUW2mVpZ73wbmmB8ErPO3dWGp88ciTjqFoQlWLciSTHN+yuoDE7UBslR3EDhjUbwLGzBcwfkoUUTR+NjTRrVltMjtNMuT/+KaahwaLxQ1OZ/oP6eWBw1q37clP8TcKrxVobMNEuM2oc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2270</Words>
  <Characters>12485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 Padding</dc:creator>
  <cp:lastModifiedBy>Agnes Bergsma</cp:lastModifiedBy>
  <cp:revision>2</cp:revision>
  <dcterms:created xsi:type="dcterms:W3CDTF">2023-02-07T14:19:00Z</dcterms:created>
  <dcterms:modified xsi:type="dcterms:W3CDTF">2023-02-07T14:19:00Z</dcterms:modified>
</cp:coreProperties>
</file>